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8F9E" w14:textId="77777777" w:rsidR="00FF7AE4" w:rsidRPr="00FF7AE4" w:rsidRDefault="00FF7AE4" w:rsidP="00FF7AE4">
      <w:pPr>
        <w:pStyle w:val="Titolo3"/>
        <w:spacing w:line="360" w:lineRule="auto"/>
        <w:rPr>
          <w:rFonts w:asciiTheme="minorHAnsi" w:hAnsiTheme="minorHAnsi" w:cstheme="minorHAnsi"/>
        </w:rPr>
      </w:pPr>
      <w:r w:rsidRPr="00FF7AE4">
        <w:rPr>
          <w:rFonts w:asciiTheme="minorHAnsi" w:hAnsiTheme="minorHAnsi" w:cstheme="minorHAnsi"/>
        </w:rPr>
        <w:t>Allegato A/1</w:t>
      </w:r>
    </w:p>
    <w:p w14:paraId="7FE78B05" w14:textId="77777777" w:rsidR="00FF7AE4" w:rsidRPr="00F83D74" w:rsidRDefault="00FF7AE4" w:rsidP="00FF7AE4">
      <w:pPr>
        <w:pStyle w:val="Titolo3"/>
        <w:spacing w:line="360" w:lineRule="auto"/>
        <w:rPr>
          <w:rFonts w:ascii="Verdana" w:hAnsi="Verdana" w:cs="Verdana"/>
          <w:sz w:val="20"/>
          <w:szCs w:val="20"/>
        </w:rPr>
      </w:pPr>
    </w:p>
    <w:p w14:paraId="70CD2ADC" w14:textId="77777777" w:rsidR="00FF7AE4" w:rsidRPr="000B13E6" w:rsidRDefault="00FF7AE4" w:rsidP="00FF7AE4">
      <w:pPr>
        <w:pStyle w:val="Titolo3"/>
        <w:spacing w:line="360" w:lineRule="auto"/>
        <w:jc w:val="center"/>
        <w:rPr>
          <w:rFonts w:asciiTheme="minorHAnsi" w:hAnsiTheme="minorHAnsi" w:cstheme="minorHAnsi"/>
        </w:rPr>
      </w:pPr>
      <w:r w:rsidRPr="000B13E6">
        <w:rPr>
          <w:rFonts w:asciiTheme="minorHAnsi" w:hAnsiTheme="minorHAnsi" w:cstheme="minorHAnsi"/>
        </w:rPr>
        <w:t>MODELLO DICHIARAZIONE A CORREDO DELLA DOCUMENTAZIONE DI GARA</w:t>
      </w:r>
    </w:p>
    <w:p w14:paraId="2C453407" w14:textId="77777777" w:rsidR="00FF7AE4" w:rsidRPr="00F83D74" w:rsidRDefault="00FF7AE4" w:rsidP="00FF7AE4">
      <w:pPr>
        <w:tabs>
          <w:tab w:val="left" w:pos="5400"/>
        </w:tabs>
        <w:spacing w:line="360" w:lineRule="auto"/>
        <w:ind w:left="5400"/>
        <w:rPr>
          <w:rFonts w:ascii="Verdana" w:hAnsi="Verdana" w:cs="Verdana"/>
          <w:b/>
          <w:bCs/>
          <w:sz w:val="20"/>
          <w:szCs w:val="20"/>
        </w:rPr>
      </w:pPr>
    </w:p>
    <w:p w14:paraId="0E165C9C" w14:textId="2F0978E4" w:rsidR="00FF7AE4" w:rsidRDefault="00FF7AE4" w:rsidP="00FF7AE4">
      <w:pPr>
        <w:tabs>
          <w:tab w:val="left" w:pos="6300"/>
        </w:tabs>
        <w:spacing w:line="360" w:lineRule="auto"/>
        <w:rPr>
          <w:rFonts w:ascii="Verdana" w:hAnsi="Verdana" w:cs="Verdana"/>
          <w:sz w:val="20"/>
          <w:szCs w:val="20"/>
        </w:rPr>
      </w:pPr>
    </w:p>
    <w:p w14:paraId="196F9F98" w14:textId="6A4A38BF" w:rsidR="000B13E6" w:rsidRDefault="000B13E6" w:rsidP="00FF7AE4">
      <w:pPr>
        <w:tabs>
          <w:tab w:val="left" w:pos="6300"/>
        </w:tabs>
        <w:spacing w:line="360" w:lineRule="auto"/>
        <w:rPr>
          <w:rFonts w:ascii="Verdana" w:hAnsi="Verdana" w:cs="Verdana"/>
          <w:sz w:val="20"/>
          <w:szCs w:val="20"/>
        </w:rPr>
      </w:pPr>
    </w:p>
    <w:p w14:paraId="3C6FEFDF" w14:textId="257E163C" w:rsidR="000B13E6" w:rsidRPr="000B13E6" w:rsidRDefault="000B13E6" w:rsidP="00FF7AE4">
      <w:pPr>
        <w:tabs>
          <w:tab w:val="left" w:pos="6300"/>
        </w:tabs>
        <w:spacing w:line="360" w:lineRule="auto"/>
        <w:rPr>
          <w:rFonts w:asciiTheme="minorHAnsi" w:hAnsiTheme="minorHAnsi" w:cstheme="minorHAnsi"/>
          <w:b/>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0B13E6">
        <w:rPr>
          <w:rFonts w:asciiTheme="minorHAnsi" w:hAnsiTheme="minorHAnsi" w:cstheme="minorHAnsi"/>
          <w:b/>
        </w:rPr>
        <w:t>AMET S.</w:t>
      </w:r>
      <w:proofErr w:type="gramStart"/>
      <w:r w:rsidRPr="000B13E6">
        <w:rPr>
          <w:rFonts w:asciiTheme="minorHAnsi" w:hAnsiTheme="minorHAnsi" w:cstheme="minorHAnsi"/>
          <w:b/>
        </w:rPr>
        <w:t>P.A</w:t>
      </w:r>
      <w:proofErr w:type="gramEnd"/>
      <w:r w:rsidRPr="000B13E6">
        <w:rPr>
          <w:rFonts w:asciiTheme="minorHAnsi" w:hAnsiTheme="minorHAnsi" w:cstheme="minorHAnsi"/>
          <w:b/>
        </w:rPr>
        <w:tab/>
      </w:r>
      <w:r w:rsidRPr="000B13E6">
        <w:rPr>
          <w:rFonts w:asciiTheme="minorHAnsi" w:hAnsiTheme="minorHAnsi" w:cstheme="minorHAnsi"/>
          <w:b/>
        </w:rPr>
        <w:tab/>
      </w:r>
      <w:r w:rsidRPr="000B13E6">
        <w:rPr>
          <w:rFonts w:asciiTheme="minorHAnsi" w:hAnsiTheme="minorHAnsi" w:cstheme="minorHAnsi"/>
          <w:b/>
        </w:rPr>
        <w:tab/>
      </w:r>
      <w:r w:rsidRPr="000B13E6">
        <w:rPr>
          <w:rFonts w:asciiTheme="minorHAnsi" w:hAnsiTheme="minorHAnsi" w:cstheme="minorHAnsi"/>
          <w:b/>
        </w:rPr>
        <w:tab/>
      </w:r>
      <w:r w:rsidRPr="000B13E6">
        <w:rPr>
          <w:rFonts w:asciiTheme="minorHAnsi" w:hAnsiTheme="minorHAnsi" w:cstheme="minorHAnsi"/>
          <w:b/>
        </w:rPr>
        <w:tab/>
        <w:t>Piazza Plebiscito n.20</w:t>
      </w:r>
      <w:r w:rsidRPr="000B13E6">
        <w:rPr>
          <w:rFonts w:asciiTheme="minorHAnsi" w:hAnsiTheme="minorHAnsi" w:cstheme="minorHAnsi"/>
          <w:b/>
        </w:rPr>
        <w:tab/>
      </w:r>
      <w:r w:rsidRPr="000B13E6">
        <w:rPr>
          <w:rFonts w:asciiTheme="minorHAnsi" w:hAnsiTheme="minorHAnsi" w:cstheme="minorHAnsi"/>
          <w:b/>
        </w:rPr>
        <w:tab/>
      </w:r>
      <w:r w:rsidRPr="000B13E6">
        <w:rPr>
          <w:rFonts w:asciiTheme="minorHAnsi" w:hAnsiTheme="minorHAnsi" w:cstheme="minorHAnsi"/>
          <w:b/>
        </w:rPr>
        <w:tab/>
      </w:r>
      <w:r w:rsidRPr="000B13E6">
        <w:rPr>
          <w:rFonts w:asciiTheme="minorHAnsi" w:hAnsiTheme="minorHAnsi" w:cstheme="minorHAnsi"/>
          <w:b/>
        </w:rPr>
        <w:tab/>
        <w:t>76125 – Trani (BT)</w:t>
      </w:r>
    </w:p>
    <w:p w14:paraId="41DCD2B2" w14:textId="4F8BC4AA" w:rsidR="000B13E6" w:rsidRDefault="000B13E6" w:rsidP="00FF7AE4">
      <w:pPr>
        <w:tabs>
          <w:tab w:val="left" w:pos="6300"/>
        </w:tabs>
        <w:spacing w:line="360" w:lineRule="auto"/>
        <w:rPr>
          <w:rFonts w:ascii="Verdana" w:hAnsi="Verdana" w:cs="Verdana"/>
          <w:sz w:val="20"/>
          <w:szCs w:val="20"/>
        </w:rPr>
      </w:pPr>
    </w:p>
    <w:p w14:paraId="40048AF8" w14:textId="77777777" w:rsidR="000B13E6" w:rsidRPr="00F83D74" w:rsidRDefault="000B13E6" w:rsidP="00FF7AE4">
      <w:pPr>
        <w:tabs>
          <w:tab w:val="left" w:pos="6300"/>
        </w:tabs>
        <w:spacing w:line="360" w:lineRule="auto"/>
        <w:rPr>
          <w:rFonts w:ascii="Verdana" w:hAnsi="Verdana" w:cs="Verdana"/>
          <w:sz w:val="20"/>
          <w:szCs w:val="20"/>
        </w:rPr>
      </w:pPr>
    </w:p>
    <w:p w14:paraId="0AEB913C" w14:textId="77777777" w:rsidR="00FF7AE4" w:rsidRPr="00F83D74" w:rsidRDefault="00FF7AE4" w:rsidP="00FF7AE4">
      <w:pPr>
        <w:tabs>
          <w:tab w:val="left" w:pos="6300"/>
        </w:tabs>
        <w:spacing w:line="360" w:lineRule="auto"/>
        <w:rPr>
          <w:rFonts w:ascii="Verdana" w:hAnsi="Verdana" w:cs="Verdana"/>
          <w:sz w:val="20"/>
          <w:szCs w:val="20"/>
        </w:rPr>
      </w:pPr>
    </w:p>
    <w:p w14:paraId="0A2F65FE" w14:textId="537B8DB2" w:rsidR="00FF7AE4" w:rsidRPr="000B13E6" w:rsidRDefault="00FF7AE4" w:rsidP="000B13E6">
      <w:pPr>
        <w:pStyle w:val="Corpodeltesto3"/>
        <w:spacing w:line="360" w:lineRule="auto"/>
        <w:jc w:val="both"/>
        <w:rPr>
          <w:rFonts w:asciiTheme="minorHAnsi" w:hAnsiTheme="minorHAnsi" w:cstheme="minorHAnsi"/>
          <w:sz w:val="24"/>
          <w:szCs w:val="24"/>
        </w:rPr>
      </w:pPr>
      <w:r w:rsidRPr="000B13E6">
        <w:rPr>
          <w:rFonts w:asciiTheme="minorHAnsi" w:hAnsiTheme="minorHAnsi" w:cstheme="minorHAnsi"/>
          <w:b/>
          <w:bCs/>
          <w:sz w:val="24"/>
          <w:szCs w:val="24"/>
        </w:rPr>
        <w:t>Oggetto</w:t>
      </w:r>
      <w:r w:rsidRPr="000B13E6">
        <w:rPr>
          <w:rFonts w:asciiTheme="minorHAnsi" w:hAnsiTheme="minorHAnsi" w:cstheme="minorHAnsi"/>
          <w:sz w:val="24"/>
          <w:szCs w:val="24"/>
        </w:rPr>
        <w:t xml:space="preserve">: Procedura negoziata ex art. 36, c. 2, lett. b) del </w:t>
      </w:r>
      <w:proofErr w:type="spellStart"/>
      <w:r w:rsidRPr="000B13E6">
        <w:rPr>
          <w:rFonts w:asciiTheme="minorHAnsi" w:hAnsiTheme="minorHAnsi" w:cstheme="minorHAnsi"/>
          <w:sz w:val="24"/>
          <w:szCs w:val="24"/>
        </w:rPr>
        <w:t>d.Lgs.</w:t>
      </w:r>
      <w:proofErr w:type="spellEnd"/>
      <w:r w:rsidRPr="000B13E6">
        <w:rPr>
          <w:rFonts w:asciiTheme="minorHAnsi" w:hAnsiTheme="minorHAnsi" w:cstheme="minorHAnsi"/>
          <w:sz w:val="24"/>
          <w:szCs w:val="24"/>
        </w:rPr>
        <w:t xml:space="preserve"> n. 50/16, per l’affidamento del servizio di </w:t>
      </w:r>
      <w:r w:rsidR="000B13E6" w:rsidRPr="000B13E6">
        <w:rPr>
          <w:rFonts w:asciiTheme="minorHAnsi" w:hAnsiTheme="minorHAnsi" w:cstheme="minorHAnsi"/>
          <w:sz w:val="24"/>
          <w:szCs w:val="24"/>
        </w:rPr>
        <w:t>affidamento dei servizi assicurativi rischi diversi aziendali</w:t>
      </w:r>
      <w:r w:rsidR="000B13E6">
        <w:rPr>
          <w:rFonts w:asciiTheme="minorHAnsi" w:hAnsiTheme="minorHAnsi" w:cstheme="minorHAnsi"/>
          <w:sz w:val="24"/>
          <w:szCs w:val="24"/>
        </w:rPr>
        <w:t xml:space="preserve"> </w:t>
      </w:r>
      <w:r w:rsidR="000B13E6" w:rsidRPr="000B13E6">
        <w:rPr>
          <w:rFonts w:asciiTheme="minorHAnsi" w:hAnsiTheme="minorHAnsi" w:cstheme="minorHAnsi"/>
          <w:sz w:val="24"/>
          <w:szCs w:val="24"/>
        </w:rPr>
        <w:t>periodo dal 01/04/2019 – al 31/03/2021</w:t>
      </w:r>
      <w:r w:rsidR="00BF7111">
        <w:rPr>
          <w:rFonts w:asciiTheme="minorHAnsi" w:hAnsiTheme="minorHAnsi" w:cstheme="minorHAnsi"/>
          <w:sz w:val="24"/>
          <w:szCs w:val="24"/>
        </w:rPr>
        <w:t xml:space="preserve"> - </w:t>
      </w:r>
      <w:r w:rsidR="00BF7111" w:rsidRPr="00BF7111">
        <w:rPr>
          <w:rFonts w:asciiTheme="minorHAnsi" w:hAnsiTheme="minorHAnsi" w:cstheme="minorHAnsi"/>
          <w:sz w:val="24"/>
          <w:szCs w:val="24"/>
        </w:rPr>
        <w:t xml:space="preserve">Codice </w:t>
      </w:r>
      <w:proofErr w:type="spellStart"/>
      <w:r w:rsidR="00BF7111" w:rsidRPr="00BF7111">
        <w:rPr>
          <w:rFonts w:asciiTheme="minorHAnsi" w:hAnsiTheme="minorHAnsi" w:cstheme="minorHAnsi"/>
          <w:sz w:val="24"/>
          <w:szCs w:val="24"/>
        </w:rPr>
        <w:t>Cig</w:t>
      </w:r>
      <w:proofErr w:type="spellEnd"/>
      <w:r w:rsidR="00BF7111" w:rsidRPr="00BF7111">
        <w:rPr>
          <w:rFonts w:asciiTheme="minorHAnsi" w:hAnsiTheme="minorHAnsi" w:cstheme="minorHAnsi"/>
          <w:sz w:val="24"/>
          <w:szCs w:val="24"/>
        </w:rPr>
        <w:t>: 7800547F02</w:t>
      </w:r>
    </w:p>
    <w:p w14:paraId="576887C8" w14:textId="77777777" w:rsidR="00FF7AE4" w:rsidRPr="00F83D74" w:rsidRDefault="00FF7AE4" w:rsidP="00FF7AE4">
      <w:pPr>
        <w:pStyle w:val="Corpodeltesto3"/>
        <w:spacing w:line="360" w:lineRule="auto"/>
        <w:rPr>
          <w:rFonts w:ascii="Verdana" w:hAnsi="Verdana" w:cs="Verdana"/>
          <w:sz w:val="20"/>
          <w:szCs w:val="20"/>
        </w:rPr>
      </w:pPr>
    </w:p>
    <w:p w14:paraId="602DDA92" w14:textId="624D9739" w:rsidR="00FF7AE4" w:rsidRPr="002A3686" w:rsidRDefault="00FF7AE4" w:rsidP="00FF7AE4">
      <w:pPr>
        <w:pStyle w:val="Corpodeltesto2"/>
        <w:tabs>
          <w:tab w:val="left" w:pos="-1800"/>
          <w:tab w:val="left" w:pos="720"/>
          <w:tab w:val="left" w:pos="1800"/>
          <w:tab w:val="left" w:pos="6300"/>
        </w:tabs>
        <w:ind w:left="0"/>
        <w:rPr>
          <w:rFonts w:asciiTheme="minorHAnsi" w:hAnsiTheme="minorHAnsi" w:cstheme="minorHAnsi"/>
          <w:i w:val="0"/>
          <w:iCs w:val="0"/>
          <w:color w:val="000000"/>
        </w:rPr>
      </w:pPr>
      <w:r w:rsidRPr="002A3686">
        <w:rPr>
          <w:rFonts w:asciiTheme="minorHAnsi" w:hAnsiTheme="minorHAnsi" w:cstheme="minorHAnsi"/>
          <w:i w:val="0"/>
          <w:iCs w:val="0"/>
        </w:rPr>
        <w:t>Il sottoscritto …………………………………………………… nato il ……………………… a ……………………………………... in qualità di …………………………………………………. dell’impresa …………………………………………………………………</w:t>
      </w:r>
      <w:proofErr w:type="gramStart"/>
      <w:r w:rsidRPr="002A3686">
        <w:rPr>
          <w:rFonts w:asciiTheme="minorHAnsi" w:hAnsiTheme="minorHAnsi" w:cstheme="minorHAnsi"/>
          <w:i w:val="0"/>
          <w:iCs w:val="0"/>
        </w:rPr>
        <w:t>…….</w:t>
      </w:r>
      <w:proofErr w:type="gramEnd"/>
      <w:r w:rsidRPr="002A3686">
        <w:rPr>
          <w:rFonts w:asciiTheme="minorHAnsi" w:hAnsiTheme="minorHAnsi" w:cstheme="minorHAnsi"/>
          <w:i w:val="0"/>
          <w:iCs w:val="0"/>
        </w:rPr>
        <w:t>. con sede in ………………………………………………… con codice fiscale n… …………………………………… con partita IVA n ………………………………………</w:t>
      </w:r>
      <w:proofErr w:type="gramStart"/>
      <w:r w:rsidRPr="002A3686">
        <w:rPr>
          <w:rFonts w:asciiTheme="minorHAnsi" w:hAnsiTheme="minorHAnsi" w:cstheme="minorHAnsi"/>
          <w:i w:val="0"/>
          <w:iCs w:val="0"/>
        </w:rPr>
        <w:t>…….</w:t>
      </w:r>
      <w:proofErr w:type="gramEnd"/>
      <w:r w:rsidRPr="002A3686">
        <w:rPr>
          <w:rFonts w:asciiTheme="minorHAnsi" w:hAnsiTheme="minorHAnsi" w:cstheme="minorHAnsi"/>
          <w:i w:val="0"/>
          <w:iCs w:val="0"/>
        </w:rPr>
        <w:t xml:space="preserve">., dato atto di aver reso le dichiarazioni riguardanti i requisiti di partecipazione </w:t>
      </w:r>
      <w:r w:rsidRPr="002A3686">
        <w:rPr>
          <w:rFonts w:asciiTheme="minorHAnsi" w:hAnsiTheme="minorHAnsi" w:cstheme="minorHAnsi"/>
          <w:i w:val="0"/>
          <w:iCs w:val="0"/>
          <w:color w:val="000000"/>
        </w:rPr>
        <w:t>in sede di manifestazione di interesse conseguente all’avviso pubblico riguardante la presente procedura;</w:t>
      </w:r>
    </w:p>
    <w:p w14:paraId="266516DB" w14:textId="77777777" w:rsidR="00FF7AE4" w:rsidRPr="00F83D74" w:rsidRDefault="00FF7AE4" w:rsidP="00FF7AE4">
      <w:pPr>
        <w:tabs>
          <w:tab w:val="left" w:pos="720"/>
        </w:tabs>
        <w:spacing w:line="360" w:lineRule="auto"/>
        <w:rPr>
          <w:rFonts w:ascii="Verdana" w:hAnsi="Verdana" w:cs="Verdana"/>
          <w:sz w:val="20"/>
          <w:szCs w:val="20"/>
        </w:rPr>
      </w:pPr>
    </w:p>
    <w:p w14:paraId="0F2A8F2D" w14:textId="36E1C6FB" w:rsidR="00FF7AE4" w:rsidRDefault="00FF7AE4" w:rsidP="00FF7AE4">
      <w:pPr>
        <w:pStyle w:val="Titolo4"/>
        <w:tabs>
          <w:tab w:val="left" w:pos="720"/>
        </w:tabs>
        <w:jc w:val="center"/>
        <w:rPr>
          <w:rFonts w:asciiTheme="minorHAnsi" w:hAnsiTheme="minorHAnsi" w:cstheme="minorHAnsi"/>
          <w:sz w:val="24"/>
          <w:szCs w:val="24"/>
        </w:rPr>
      </w:pPr>
      <w:r w:rsidRPr="002A3686">
        <w:rPr>
          <w:rFonts w:asciiTheme="minorHAnsi" w:hAnsiTheme="minorHAnsi" w:cstheme="minorHAnsi"/>
          <w:sz w:val="24"/>
          <w:szCs w:val="24"/>
        </w:rPr>
        <w:t>DICHIARA</w:t>
      </w:r>
    </w:p>
    <w:p w14:paraId="0E9B5DAF" w14:textId="70CD6724" w:rsidR="006F0363" w:rsidRPr="00EE46AC" w:rsidRDefault="00EE46AC" w:rsidP="00EE46AC">
      <w:pPr>
        <w:jc w:val="both"/>
        <w:rPr>
          <w:rFonts w:asciiTheme="minorHAnsi" w:hAnsiTheme="minorHAnsi" w:cstheme="minorHAnsi"/>
        </w:rPr>
      </w:pPr>
      <w:r w:rsidRPr="00EE46AC">
        <w:rPr>
          <w:rFonts w:asciiTheme="minorHAnsi" w:hAnsiTheme="minorHAnsi" w:cstheme="minorHAnsi"/>
          <w:b/>
        </w:rPr>
        <w:t>-</w:t>
      </w:r>
      <w:r>
        <w:rPr>
          <w:rFonts w:asciiTheme="minorHAnsi" w:hAnsiTheme="minorHAnsi" w:cstheme="minorHAnsi"/>
        </w:rPr>
        <w:t xml:space="preserve"> </w:t>
      </w:r>
      <w:r w:rsidRPr="00EE46AC">
        <w:rPr>
          <w:rFonts w:asciiTheme="minorHAnsi" w:hAnsiTheme="minorHAnsi" w:cstheme="minorHAnsi"/>
        </w:rPr>
        <w:t xml:space="preserve">di essere in possesso dei requisiti di ordine generale di cui all’art. 80 del </w:t>
      </w:r>
      <w:proofErr w:type="spellStart"/>
      <w:r w:rsidRPr="00EE46AC">
        <w:rPr>
          <w:rFonts w:asciiTheme="minorHAnsi" w:hAnsiTheme="minorHAnsi" w:cstheme="minorHAnsi"/>
        </w:rPr>
        <w:t>D.lgs</w:t>
      </w:r>
      <w:proofErr w:type="spellEnd"/>
      <w:r w:rsidRPr="00EE46AC">
        <w:rPr>
          <w:rFonts w:asciiTheme="minorHAnsi" w:hAnsiTheme="minorHAnsi" w:cstheme="minorHAnsi"/>
        </w:rPr>
        <w:t xml:space="preserve"> 50/2016, ovvero l’inesistenza di cause di esclusione in capo a tutti i soggetti di cui al comma 3 del citato art. 80 del </w:t>
      </w:r>
      <w:proofErr w:type="spellStart"/>
      <w:r w:rsidRPr="00EE46AC">
        <w:rPr>
          <w:rFonts w:asciiTheme="minorHAnsi" w:hAnsiTheme="minorHAnsi" w:cstheme="minorHAnsi"/>
        </w:rPr>
        <w:t>D.lgs</w:t>
      </w:r>
      <w:proofErr w:type="spellEnd"/>
      <w:r w:rsidRPr="00EE46AC">
        <w:rPr>
          <w:rFonts w:asciiTheme="minorHAnsi" w:hAnsiTheme="minorHAnsi" w:cstheme="minorHAnsi"/>
        </w:rPr>
        <w:t xml:space="preserve"> 50/2016;</w:t>
      </w:r>
    </w:p>
    <w:p w14:paraId="6EC36CFD" w14:textId="77777777" w:rsidR="00FF7AE4" w:rsidRPr="002A3686" w:rsidRDefault="00FF7AE4" w:rsidP="00FF7AE4">
      <w:pPr>
        <w:spacing w:before="60" w:after="60"/>
        <w:jc w:val="both"/>
        <w:rPr>
          <w:rFonts w:asciiTheme="minorHAnsi" w:hAnsiTheme="minorHAnsi" w:cstheme="minorHAnsi"/>
          <w:iCs/>
        </w:rPr>
      </w:pPr>
      <w:r w:rsidRPr="00EE46AC">
        <w:rPr>
          <w:rFonts w:asciiTheme="minorHAnsi" w:hAnsiTheme="minorHAnsi" w:cstheme="minorHAnsi"/>
          <w:b/>
          <w:iCs/>
        </w:rPr>
        <w:t>-</w:t>
      </w:r>
      <w:r w:rsidRPr="002A3686">
        <w:rPr>
          <w:rFonts w:asciiTheme="minorHAnsi" w:hAnsiTheme="minorHAnsi" w:cstheme="minorHAnsi"/>
          <w:iCs/>
        </w:rPr>
        <w:t xml:space="preserve"> di impegnarsi a mantenere valida e vincolante la propria offerta per 180 giorni consecutivi a decorrere dalla scadenza del termine per la presentazione delle offerte;</w:t>
      </w:r>
    </w:p>
    <w:p w14:paraId="5A39163A" w14:textId="77777777" w:rsidR="00FF7AE4" w:rsidRPr="002A3686" w:rsidRDefault="00FF7AE4" w:rsidP="00FF7AE4">
      <w:pPr>
        <w:spacing w:before="60" w:after="60"/>
        <w:jc w:val="both"/>
        <w:rPr>
          <w:rFonts w:asciiTheme="minorHAnsi" w:hAnsiTheme="minorHAnsi" w:cstheme="minorHAnsi"/>
        </w:rPr>
      </w:pPr>
      <w:r w:rsidRPr="00EE46AC">
        <w:rPr>
          <w:rFonts w:asciiTheme="minorHAnsi" w:hAnsiTheme="minorHAnsi" w:cstheme="minorHAnsi"/>
          <w:b/>
          <w:iCs/>
        </w:rPr>
        <w:t>-</w:t>
      </w:r>
      <w:r w:rsidRPr="002A3686">
        <w:rPr>
          <w:rFonts w:asciiTheme="minorHAnsi" w:hAnsiTheme="minorHAnsi" w:cstheme="minorHAnsi"/>
          <w:iCs/>
        </w:rPr>
        <w:t xml:space="preserve"> di aver tenuto conto, nel predisporre l’offerta, degli obblighi relativi alle norme in materia di sicurezza sul lavoro</w:t>
      </w:r>
      <w:r w:rsidRPr="002A3686">
        <w:rPr>
          <w:rFonts w:asciiTheme="minorHAnsi" w:hAnsiTheme="minorHAnsi" w:cstheme="minorHAnsi"/>
        </w:rPr>
        <w:t>.</w:t>
      </w:r>
    </w:p>
    <w:p w14:paraId="5B1693B3" w14:textId="77777777" w:rsidR="00FF7AE4" w:rsidRPr="002A3686" w:rsidRDefault="00FF7AE4" w:rsidP="00FF7AE4">
      <w:pPr>
        <w:spacing w:before="60" w:after="60"/>
        <w:jc w:val="both"/>
        <w:rPr>
          <w:rFonts w:asciiTheme="minorHAnsi" w:hAnsiTheme="minorHAnsi" w:cstheme="minorHAnsi"/>
          <w:iCs/>
        </w:rPr>
      </w:pPr>
      <w:r w:rsidRPr="00EE46AC">
        <w:rPr>
          <w:rFonts w:asciiTheme="minorHAnsi" w:hAnsiTheme="minorHAnsi" w:cstheme="minorHAnsi"/>
          <w:b/>
          <w:iCs/>
        </w:rPr>
        <w:t>-</w:t>
      </w:r>
      <w:r w:rsidRPr="002A3686">
        <w:rPr>
          <w:rFonts w:asciiTheme="minorHAnsi" w:hAnsiTheme="minorHAnsi" w:cstheme="minorHAnsi"/>
          <w:iCs/>
        </w:rPr>
        <w:t xml:space="preserve">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C2D11B2" w14:textId="0F5067F2" w:rsidR="00FF7AE4" w:rsidRPr="002A3686" w:rsidRDefault="00FF7AE4" w:rsidP="00FF7AE4">
      <w:pPr>
        <w:tabs>
          <w:tab w:val="num" w:pos="644"/>
        </w:tabs>
        <w:jc w:val="both"/>
        <w:rPr>
          <w:rFonts w:asciiTheme="minorHAnsi" w:hAnsiTheme="minorHAnsi" w:cstheme="minorHAnsi"/>
        </w:rPr>
      </w:pPr>
      <w:r w:rsidRPr="002A3686">
        <w:rPr>
          <w:rFonts w:asciiTheme="minorHAnsi" w:hAnsiTheme="minorHAnsi" w:cstheme="minorHAnsi"/>
          <w:color w:val="000000"/>
        </w:rPr>
        <w:lastRenderedPageBreak/>
        <w:t xml:space="preserve">- di accettare, senza condizione o riserva alcuna tutte le norme e </w:t>
      </w:r>
      <w:r w:rsidRPr="002A3686">
        <w:rPr>
          <w:rFonts w:asciiTheme="minorHAnsi" w:hAnsiTheme="minorHAnsi" w:cstheme="minorHAnsi"/>
        </w:rPr>
        <w:t>le disposizioni contenute nella lettera d’invito e relativi allegati, nel capitolato, nonché in tutti i rimanenti elaborati relativi all’appalto</w:t>
      </w:r>
      <w:r w:rsidR="002A3686" w:rsidRPr="002A3686">
        <w:rPr>
          <w:rFonts w:asciiTheme="minorHAnsi" w:hAnsiTheme="minorHAnsi" w:cstheme="minorHAnsi"/>
        </w:rPr>
        <w:t>;</w:t>
      </w:r>
    </w:p>
    <w:p w14:paraId="3EFDB9D9" w14:textId="77777777" w:rsidR="00FF7AE4" w:rsidRPr="002A3686" w:rsidRDefault="00FF7AE4" w:rsidP="00FF7AE4">
      <w:pPr>
        <w:spacing w:before="60" w:after="60"/>
        <w:jc w:val="both"/>
        <w:rPr>
          <w:rFonts w:asciiTheme="minorHAnsi" w:hAnsiTheme="minorHAnsi" w:cstheme="minorHAnsi"/>
          <w:iCs/>
        </w:rPr>
      </w:pPr>
      <w:bookmarkStart w:id="0" w:name="_GoBack"/>
      <w:bookmarkEnd w:id="0"/>
      <w:r w:rsidRPr="00647BD3">
        <w:rPr>
          <w:rFonts w:asciiTheme="minorHAnsi" w:hAnsiTheme="minorHAnsi" w:cstheme="minorHAnsi"/>
          <w:iCs/>
        </w:rPr>
        <w:t xml:space="preserve">- </w:t>
      </w:r>
      <w:r w:rsidRPr="002A3686">
        <w:rPr>
          <w:rFonts w:asciiTheme="minorHAnsi" w:hAnsiTheme="minorHAnsi" w:cstheme="minorHAnsi"/>
          <w:iCs/>
        </w:rPr>
        <w:t>di ritenere remunerativa l’offerta economica presentata giacché per la sua formulazione ha preso atto e tenuto conto:</w:t>
      </w:r>
    </w:p>
    <w:p w14:paraId="26CF8AE8" w14:textId="77777777" w:rsidR="00FF7AE4" w:rsidRPr="002A3686" w:rsidRDefault="00FF7AE4" w:rsidP="00FF7AE4">
      <w:pPr>
        <w:numPr>
          <w:ilvl w:val="0"/>
          <w:numId w:val="1"/>
        </w:numPr>
        <w:autoSpaceDE/>
        <w:spacing w:before="60" w:after="60"/>
        <w:ind w:left="851" w:hanging="283"/>
        <w:jc w:val="both"/>
        <w:rPr>
          <w:rFonts w:asciiTheme="minorHAnsi" w:hAnsiTheme="minorHAnsi" w:cstheme="minorHAnsi"/>
          <w:iCs/>
        </w:rPr>
      </w:pPr>
      <w:r w:rsidRPr="002A3686">
        <w:rPr>
          <w:rFonts w:asciiTheme="minorHAnsi" w:hAnsiTheme="minorHAnsi" w:cstheme="minorHAnsi"/>
          <w:iCs/>
        </w:rPr>
        <w:t>delle condizioni contrattuali e degli oneri, compresi quelli eventuali relativi in materia di sicurezza, di assicurazione, di condizioni di lavoro e di previdenza e assistenza in vigore nel luogo dove devono essere svolti i servizi;</w:t>
      </w:r>
    </w:p>
    <w:p w14:paraId="0310AE4B" w14:textId="77777777" w:rsidR="00FF7AE4" w:rsidRPr="002A3686" w:rsidRDefault="00FF7AE4" w:rsidP="00FF7AE4">
      <w:pPr>
        <w:numPr>
          <w:ilvl w:val="0"/>
          <w:numId w:val="1"/>
        </w:numPr>
        <w:autoSpaceDE/>
        <w:spacing w:before="60" w:after="60"/>
        <w:ind w:left="851" w:hanging="283"/>
        <w:jc w:val="both"/>
        <w:rPr>
          <w:rFonts w:asciiTheme="minorHAnsi" w:hAnsiTheme="minorHAnsi" w:cstheme="minorHAnsi"/>
          <w:iCs/>
        </w:rPr>
      </w:pPr>
      <w:r w:rsidRPr="002A3686">
        <w:rPr>
          <w:rFonts w:asciiTheme="minorHAnsi" w:hAnsiTheme="minorHAnsi" w:cstheme="minorHAnsi"/>
          <w:iCs/>
        </w:rPr>
        <w:t>di tutte le circostanze generali, particolari e locali, nessuna esclusa ed eccettuata, che possono avere influito o influire sia sulla prestazione dell’appalto, sia sulla determinazione della propria offerta.</w:t>
      </w:r>
    </w:p>
    <w:p w14:paraId="3833BAF3" w14:textId="77777777" w:rsidR="00FF7AE4" w:rsidRPr="002A3686" w:rsidRDefault="00FF7AE4" w:rsidP="00FF7AE4">
      <w:pPr>
        <w:spacing w:before="60" w:after="60"/>
        <w:jc w:val="both"/>
        <w:rPr>
          <w:rFonts w:asciiTheme="minorHAnsi" w:hAnsiTheme="minorHAnsi" w:cstheme="minorHAnsi"/>
          <w:iCs/>
        </w:rPr>
      </w:pPr>
      <w:r w:rsidRPr="002A3686">
        <w:rPr>
          <w:rFonts w:asciiTheme="minorHAnsi" w:hAnsiTheme="minorHAnsi" w:cstheme="minorHAnsi"/>
          <w:iCs/>
        </w:rPr>
        <w:t>- di rendersi disponibile ad avviare anche prima della sottoscrizione del contratto e sotto riserva di legge, l’espletamento del presente appalto;</w:t>
      </w:r>
    </w:p>
    <w:p w14:paraId="3397DF7C" w14:textId="77777777" w:rsidR="00FF7AE4" w:rsidRPr="002A3686" w:rsidRDefault="00FF7AE4" w:rsidP="00FF7AE4">
      <w:pPr>
        <w:adjustRightInd w:val="0"/>
        <w:jc w:val="both"/>
        <w:rPr>
          <w:rFonts w:asciiTheme="minorHAnsi" w:hAnsiTheme="minorHAnsi" w:cstheme="minorHAnsi"/>
          <w:iCs/>
        </w:rPr>
      </w:pPr>
      <w:r w:rsidRPr="002A3686">
        <w:rPr>
          <w:rFonts w:asciiTheme="minorHAnsi" w:hAnsiTheme="minorHAnsi" w:cstheme="minorHAnsi"/>
          <w:iCs/>
        </w:rPr>
        <w:t>- di essere consapevole che, nel caso di accertamento della non veridicità delle dichiarazioni rese con la presente il concorrente verrà esclusa dalla procedura o, se risultata aggiudicataria, decadrà dall’aggiudicazione della medesima;</w:t>
      </w:r>
    </w:p>
    <w:p w14:paraId="64655E67" w14:textId="77777777" w:rsidR="00FF7AE4" w:rsidRPr="002A3686" w:rsidRDefault="00FF7AE4" w:rsidP="00FF7AE4">
      <w:pPr>
        <w:jc w:val="both"/>
        <w:rPr>
          <w:rFonts w:asciiTheme="minorHAnsi" w:hAnsiTheme="minorHAnsi" w:cstheme="minorHAnsi"/>
        </w:rPr>
      </w:pPr>
      <w:r w:rsidRPr="002A3686">
        <w:rPr>
          <w:rFonts w:asciiTheme="minorHAnsi" w:hAnsiTheme="minorHAnsi" w:cstheme="minorHAnsi"/>
        </w:rPr>
        <w:t>- di non aver presentato nella procedura di gara in corso e negli affidamenti di subappalti documentazione o dichiarazioni non veritiere;</w:t>
      </w:r>
    </w:p>
    <w:p w14:paraId="1FE384C4" w14:textId="77777777" w:rsidR="00FF7AE4" w:rsidRPr="002A3686" w:rsidRDefault="00FF7AE4" w:rsidP="00FF7AE4">
      <w:pPr>
        <w:jc w:val="both"/>
        <w:rPr>
          <w:rFonts w:asciiTheme="minorHAnsi" w:hAnsiTheme="minorHAnsi" w:cstheme="minorHAnsi"/>
        </w:rPr>
      </w:pPr>
      <w:r w:rsidRPr="002A3686">
        <w:rPr>
          <w:rFonts w:asciiTheme="minorHAnsi" w:hAnsiTheme="minorHAnsi" w:cstheme="minorHAnsi"/>
        </w:rPr>
        <w:t>- di non essere iscritto nel casellario informatico tenuto dall'Osservatorio dell'ANAC per aver presentato false dichiarazioni o falsa documentazione nelle procedure di gara e negli affidamenti di subappalti;</w:t>
      </w:r>
    </w:p>
    <w:p w14:paraId="76690387" w14:textId="77777777" w:rsidR="00FF7AE4" w:rsidRPr="002A3686" w:rsidRDefault="00FF7AE4" w:rsidP="00FF7AE4">
      <w:pPr>
        <w:autoSpaceDE/>
        <w:jc w:val="both"/>
        <w:rPr>
          <w:rFonts w:asciiTheme="minorHAnsi" w:hAnsiTheme="minorHAnsi" w:cstheme="minorHAnsi"/>
        </w:rPr>
      </w:pPr>
      <w:r w:rsidRPr="002A3686">
        <w:rPr>
          <w:rFonts w:asciiTheme="minorHAnsi" w:hAnsiTheme="minorHAnsi" w:cstheme="minorHAnsi"/>
        </w:rPr>
        <w:t>- di non aver reso false comunicazioni sociali di cui agli articoli 2621 e 2622 del codice civile;</w:t>
      </w:r>
    </w:p>
    <w:p w14:paraId="35B95851" w14:textId="77777777" w:rsidR="00FF7AE4" w:rsidRPr="002A3686" w:rsidRDefault="00FF7AE4" w:rsidP="00FF7AE4">
      <w:pPr>
        <w:widowControl w:val="0"/>
        <w:adjustRightInd w:val="0"/>
        <w:ind w:right="-6"/>
        <w:jc w:val="both"/>
        <w:rPr>
          <w:rFonts w:asciiTheme="minorHAnsi" w:eastAsia="HiraKakuProN-W3" w:hAnsiTheme="minorHAnsi" w:cstheme="minorHAnsi"/>
          <w:kern w:val="2"/>
        </w:rPr>
      </w:pPr>
      <w:r w:rsidRPr="002A3686">
        <w:rPr>
          <w:rFonts w:asciiTheme="minorHAnsi" w:eastAsia="HiraKakuProN-W3" w:hAnsiTheme="minorHAnsi" w:cstheme="minorHAnsi"/>
          <w:kern w:val="2"/>
        </w:rPr>
        <w:t>- di non essersi reso colpevole di gravi illeciti professionali, tali da rendere dubbia la sua integrità o affidabilità;</w:t>
      </w:r>
    </w:p>
    <w:p w14:paraId="227DE216" w14:textId="77777777" w:rsidR="00FF7AE4" w:rsidRPr="002A3686" w:rsidRDefault="00FF7AE4" w:rsidP="00FF7AE4">
      <w:pPr>
        <w:widowControl w:val="0"/>
        <w:adjustRightInd w:val="0"/>
        <w:ind w:right="-6"/>
        <w:jc w:val="both"/>
        <w:rPr>
          <w:rFonts w:asciiTheme="minorHAnsi" w:eastAsia="HiraKakuProN-W3" w:hAnsiTheme="minorHAnsi" w:cstheme="minorHAnsi"/>
          <w:kern w:val="2"/>
        </w:rPr>
      </w:pPr>
      <w:r w:rsidRPr="002A3686">
        <w:rPr>
          <w:rFonts w:asciiTheme="minorHAnsi" w:eastAsia="HiraKakuProN-W3" w:hAnsiTheme="minorHAnsi" w:cstheme="minorHAnsi"/>
          <w:kern w:val="2"/>
        </w:rPr>
        <w:t xml:space="preserve">- di non aver tentato di influenzare indebitamente il processo decisionale della stazione appaltante o di ottenere informazioni riservate a fini di proprio vantaggio </w:t>
      </w:r>
    </w:p>
    <w:p w14:paraId="5257247B" w14:textId="77777777" w:rsidR="00FF7AE4" w:rsidRPr="002A3686" w:rsidRDefault="00FF7AE4" w:rsidP="00FF7AE4">
      <w:pPr>
        <w:widowControl w:val="0"/>
        <w:adjustRightInd w:val="0"/>
        <w:ind w:right="-6"/>
        <w:jc w:val="both"/>
        <w:rPr>
          <w:rFonts w:asciiTheme="minorHAnsi" w:eastAsia="HiraKakuProN-W3" w:hAnsiTheme="minorHAnsi" w:cstheme="minorHAnsi"/>
          <w:kern w:val="2"/>
        </w:rPr>
      </w:pPr>
      <w:r w:rsidRPr="002A3686">
        <w:rPr>
          <w:rFonts w:asciiTheme="minorHAnsi" w:eastAsia="HiraKakuProN-W3" w:hAnsiTheme="minorHAnsi" w:cstheme="minorHAnsi"/>
          <w:kern w:val="2"/>
        </w:rPr>
        <w:t>- di non aver fornito, anche per negligenza, informazioni false o fuorvianti suscettibili di influenzare le decisioni sull’esclusione, la selezione o l’aggiudicazione;</w:t>
      </w:r>
    </w:p>
    <w:p w14:paraId="741F6F40" w14:textId="77777777" w:rsidR="00FF7AE4" w:rsidRPr="002A3686" w:rsidRDefault="00FF7AE4" w:rsidP="00FF7AE4">
      <w:pPr>
        <w:widowControl w:val="0"/>
        <w:adjustRightInd w:val="0"/>
        <w:ind w:right="-6"/>
        <w:jc w:val="both"/>
        <w:rPr>
          <w:rFonts w:asciiTheme="minorHAnsi" w:eastAsia="HiraKakuProN-W3" w:hAnsiTheme="minorHAnsi" w:cstheme="minorHAnsi"/>
          <w:kern w:val="2"/>
        </w:rPr>
      </w:pPr>
      <w:r w:rsidRPr="002A3686">
        <w:rPr>
          <w:rFonts w:asciiTheme="minorHAnsi" w:eastAsia="HiraKakuProN-W3" w:hAnsiTheme="minorHAnsi" w:cstheme="minorHAnsi"/>
          <w:kern w:val="2"/>
        </w:rPr>
        <w:t>- di non aver omesso le informazioni dovute ai fini del corretto svolgimento della procedura di selezione;</w:t>
      </w:r>
    </w:p>
    <w:p w14:paraId="74FBF204" w14:textId="77777777" w:rsidR="00FF7AE4" w:rsidRPr="002A3686" w:rsidRDefault="00FF7AE4" w:rsidP="00FF7AE4">
      <w:pPr>
        <w:widowControl w:val="0"/>
        <w:adjustRightInd w:val="0"/>
        <w:ind w:right="-6"/>
        <w:jc w:val="both"/>
        <w:rPr>
          <w:rFonts w:asciiTheme="minorHAnsi" w:eastAsia="HiraKakuProN-W3" w:hAnsiTheme="minorHAnsi" w:cstheme="minorHAnsi"/>
          <w:kern w:val="2"/>
        </w:rPr>
      </w:pPr>
      <w:r w:rsidRPr="002A3686">
        <w:rPr>
          <w:rFonts w:asciiTheme="minorHAnsi" w:eastAsia="HiraKakuProN-W3" w:hAnsiTheme="minorHAnsi" w:cstheme="minorHAnsi"/>
          <w:kern w:val="2"/>
        </w:rPr>
        <w:t>- di non aver commesso significative o persistenti carenze nell’esecuzione di un precedente contratto di appalto che ne hanno causato la risoluzione per inadempimento ovvero la condanna al risarcimento del danno o altre sanzioni comparabili;</w:t>
      </w:r>
    </w:p>
    <w:p w14:paraId="008088C1" w14:textId="77777777" w:rsidR="00FF7AE4" w:rsidRPr="002A3686" w:rsidRDefault="00FF7AE4" w:rsidP="00FF7AE4">
      <w:pPr>
        <w:adjustRightInd w:val="0"/>
        <w:jc w:val="both"/>
        <w:rPr>
          <w:rFonts w:asciiTheme="minorHAnsi" w:hAnsiTheme="minorHAnsi" w:cstheme="minorHAnsi"/>
          <w:color w:val="000000"/>
        </w:rPr>
      </w:pPr>
      <w:r w:rsidRPr="002A3686">
        <w:rPr>
          <w:rFonts w:asciiTheme="minorHAnsi" w:hAnsiTheme="minorHAnsi" w:cstheme="minorHAnsi"/>
          <w:color w:val="000000"/>
        </w:rPr>
        <w:t xml:space="preserve">- di essere </w:t>
      </w:r>
      <w:r w:rsidRPr="002A3686">
        <w:rPr>
          <w:rFonts w:asciiTheme="minorHAnsi" w:hAnsiTheme="minorHAnsi" w:cstheme="minorHAnsi"/>
          <w:i/>
          <w:color w:val="FF0000"/>
        </w:rPr>
        <w:t>oppure</w:t>
      </w:r>
      <w:r w:rsidRPr="002A3686">
        <w:rPr>
          <w:rFonts w:asciiTheme="minorHAnsi" w:hAnsiTheme="minorHAnsi" w:cstheme="minorHAnsi"/>
          <w:color w:val="000000"/>
        </w:rPr>
        <w:t xml:space="preserve"> di non essere una micro, piccola o media impresa, come definita dall'articolo 2 dell'allegato alla Raccomandazione della Commissione europea 2003/361/CE del 6 maggio 2003 (G.U.U.E. n. L124 del 20 maggio 2003);</w:t>
      </w:r>
    </w:p>
    <w:p w14:paraId="5E0B0CFB" w14:textId="4BE4DF2C" w:rsidR="00FF7AE4" w:rsidRPr="002A3686" w:rsidRDefault="00FF7AE4" w:rsidP="00FF7AE4">
      <w:pPr>
        <w:spacing w:before="60" w:after="60"/>
        <w:jc w:val="both"/>
        <w:rPr>
          <w:rFonts w:asciiTheme="minorHAnsi" w:hAnsiTheme="minorHAnsi" w:cstheme="minorHAnsi"/>
          <w:iCs/>
        </w:rPr>
      </w:pPr>
      <w:r w:rsidRPr="002A3686">
        <w:rPr>
          <w:rFonts w:asciiTheme="minorHAnsi" w:hAnsiTheme="minorHAnsi" w:cstheme="minorHAnsi"/>
          <w:iCs/>
        </w:rPr>
        <w:t>- di adempiere, in caso di aggiudicazione, gli obblighi di tracciabilità dei flussi finanziari ai sensi della Legge 13 agosto 2010 n. 136;</w:t>
      </w:r>
    </w:p>
    <w:p w14:paraId="68FDF437" w14:textId="2B2EEBBF" w:rsidR="00FF7AE4" w:rsidRPr="002A3686" w:rsidRDefault="00FF7AE4" w:rsidP="00FF7AE4">
      <w:pPr>
        <w:adjustRightInd w:val="0"/>
        <w:jc w:val="both"/>
        <w:rPr>
          <w:rFonts w:asciiTheme="minorHAnsi" w:hAnsiTheme="minorHAnsi" w:cstheme="minorHAnsi"/>
          <w:iCs/>
        </w:rPr>
      </w:pPr>
      <w:r w:rsidRPr="002A3686">
        <w:rPr>
          <w:rFonts w:asciiTheme="minorHAnsi" w:hAnsiTheme="minorHAnsi" w:cstheme="minorHAnsi"/>
          <w:iCs/>
        </w:rPr>
        <w:t>- di essere a conoscenza che l</w:t>
      </w:r>
      <w:r w:rsidR="002A3686" w:rsidRPr="002A3686">
        <w:rPr>
          <w:rFonts w:asciiTheme="minorHAnsi" w:hAnsiTheme="minorHAnsi" w:cstheme="minorHAnsi"/>
          <w:iCs/>
        </w:rPr>
        <w:t xml:space="preserve">a Società Amet </w:t>
      </w:r>
      <w:proofErr w:type="spellStart"/>
      <w:r w:rsidR="002A3686" w:rsidRPr="002A3686">
        <w:rPr>
          <w:rFonts w:asciiTheme="minorHAnsi" w:hAnsiTheme="minorHAnsi" w:cstheme="minorHAnsi"/>
          <w:iCs/>
        </w:rPr>
        <w:t>S.p.a</w:t>
      </w:r>
      <w:proofErr w:type="spellEnd"/>
      <w:r w:rsidRPr="002A3686">
        <w:rPr>
          <w:rFonts w:asciiTheme="minorHAnsi" w:hAnsiTheme="minorHAnsi" w:cstheme="minorHAnsi"/>
          <w:iCs/>
        </w:rPr>
        <w:t xml:space="preserve"> si riserva di procedere d’ufficio a verifiche anche a campione in ordine alla veridicità della dichiarazione;</w:t>
      </w:r>
    </w:p>
    <w:p w14:paraId="718ED106" w14:textId="77777777" w:rsidR="00FF7AE4" w:rsidRPr="002A3686" w:rsidRDefault="00FF7AE4" w:rsidP="00FF7AE4">
      <w:pPr>
        <w:adjustRightInd w:val="0"/>
        <w:jc w:val="both"/>
        <w:rPr>
          <w:rFonts w:asciiTheme="minorHAnsi" w:hAnsiTheme="minorHAnsi" w:cstheme="minorHAnsi"/>
          <w:iCs/>
        </w:rPr>
      </w:pPr>
      <w:r w:rsidRPr="002A3686">
        <w:rPr>
          <w:rFonts w:asciiTheme="minorHAnsi" w:hAnsiTheme="minorHAnsi" w:cstheme="minorHAnsi"/>
          <w:iCs/>
        </w:rPr>
        <w:t>- di aver preso visione dell’informativa relativa al trattamento dei dati personali, riportata in calce al presente modulo;</w:t>
      </w:r>
    </w:p>
    <w:p w14:paraId="0EF5B45D" w14:textId="6DF07FDE" w:rsidR="00FF7AE4" w:rsidRPr="002A3686" w:rsidRDefault="00FF7AE4" w:rsidP="00FF7AE4">
      <w:pPr>
        <w:adjustRightInd w:val="0"/>
        <w:jc w:val="both"/>
        <w:rPr>
          <w:rFonts w:asciiTheme="minorHAnsi" w:hAnsiTheme="minorHAnsi" w:cstheme="minorHAnsi"/>
          <w:iCs/>
        </w:rPr>
      </w:pPr>
      <w:r w:rsidRPr="00647BD3">
        <w:rPr>
          <w:rFonts w:asciiTheme="minorHAnsi" w:hAnsiTheme="minorHAnsi" w:cstheme="minorHAnsi"/>
          <w:iCs/>
        </w:rPr>
        <w:t xml:space="preserve">- </w:t>
      </w:r>
      <w:r w:rsidRPr="002A3686">
        <w:rPr>
          <w:rFonts w:asciiTheme="minorHAnsi" w:hAnsiTheme="minorHAnsi" w:cstheme="minorHAnsi"/>
          <w:iCs/>
        </w:rPr>
        <w:t>con riferimento al diritto di accesso agli atti da parte dei concorrenti rende la seguente dichiarazione (</w:t>
      </w:r>
      <w:r w:rsidRPr="002A3686">
        <w:rPr>
          <w:rFonts w:asciiTheme="minorHAnsi" w:hAnsiTheme="minorHAnsi" w:cstheme="minorHAnsi"/>
          <w:i/>
          <w:iCs/>
        </w:rPr>
        <w:t>selezionare la casella corrispondente al caso ricorrente</w:t>
      </w:r>
      <w:r w:rsidRPr="002A3686">
        <w:rPr>
          <w:rFonts w:asciiTheme="minorHAnsi" w:hAnsiTheme="minorHAnsi" w:cstheme="minorHAnsi"/>
          <w:iCs/>
        </w:rPr>
        <w:t>)</w:t>
      </w:r>
      <w:r w:rsidRPr="002A3686">
        <w:rPr>
          <w:rFonts w:asciiTheme="minorHAnsi" w:hAnsiTheme="minorHAnsi" w:cstheme="minorHAnsi"/>
        </w:rPr>
        <w:t>:</w:t>
      </w:r>
    </w:p>
    <w:p w14:paraId="03151DE5" w14:textId="77777777" w:rsidR="00FF7AE4" w:rsidRDefault="00FF7AE4" w:rsidP="00FF7AE4">
      <w:pPr>
        <w:spacing w:before="60" w:after="60"/>
        <w:ind w:left="644"/>
        <w:jc w:val="both"/>
        <w:rPr>
          <w:rFonts w:ascii="Verdana" w:hAnsi="Verdana" w:cs="Arial"/>
          <w:sz w:val="18"/>
          <w:szCs w:val="18"/>
        </w:rPr>
      </w:pPr>
    </w:p>
    <w:p w14:paraId="5C287FF4" w14:textId="77777777" w:rsidR="00FF7AE4" w:rsidRPr="002A3686" w:rsidRDefault="00FF7AE4" w:rsidP="00FF7AE4">
      <w:pPr>
        <w:spacing w:before="60" w:after="60"/>
        <w:ind w:left="284"/>
        <w:jc w:val="both"/>
        <w:rPr>
          <w:rFonts w:asciiTheme="minorHAnsi" w:hAnsiTheme="minorHAnsi" w:cstheme="minorHAnsi"/>
          <w:iCs/>
        </w:rPr>
      </w:pPr>
      <w:r w:rsidRPr="002A3686">
        <w:rPr>
          <w:rFonts w:asciiTheme="minorHAnsi" w:hAnsiTheme="minorHAnsi" w:cstheme="minorHAnsi"/>
          <w:bdr w:val="single" w:sz="4" w:space="0" w:color="auto" w:frame="1"/>
        </w:rPr>
        <w:lastRenderedPageBreak/>
        <w:t xml:space="preserve">    </w:t>
      </w:r>
      <w:r w:rsidRPr="002A3686">
        <w:rPr>
          <w:rFonts w:asciiTheme="minorHAnsi" w:hAnsiTheme="minorHAnsi" w:cstheme="minorHAnsi"/>
        </w:rPr>
        <w:t xml:space="preserve"> </w:t>
      </w:r>
      <w:r w:rsidRPr="002A3686">
        <w:rPr>
          <w:rFonts w:asciiTheme="minorHAnsi" w:hAnsiTheme="minorHAnsi" w:cstheme="minorHAnsi"/>
          <w:iCs/>
        </w:rPr>
        <w:t xml:space="preserve">di autorizzare amministrazione a rilasciare copia di tutta la documentazione presentata per la partecipazione alla gara qualora un concorrente voglia esercitare il diritto di accesso di cui all’art. 53 del </w:t>
      </w:r>
      <w:proofErr w:type="spellStart"/>
      <w:r w:rsidRPr="002A3686">
        <w:rPr>
          <w:rFonts w:asciiTheme="minorHAnsi" w:hAnsiTheme="minorHAnsi" w:cstheme="minorHAnsi"/>
          <w:iCs/>
        </w:rPr>
        <w:t>D.Lgs.</w:t>
      </w:r>
      <w:proofErr w:type="spellEnd"/>
      <w:r w:rsidRPr="002A3686">
        <w:rPr>
          <w:rFonts w:asciiTheme="minorHAnsi" w:hAnsiTheme="minorHAnsi" w:cstheme="minorHAnsi"/>
          <w:iCs/>
        </w:rPr>
        <w:t xml:space="preserve"> 50/2018;</w:t>
      </w:r>
    </w:p>
    <w:p w14:paraId="18C1A277" w14:textId="77777777" w:rsidR="00FF7AE4" w:rsidRDefault="00FF7AE4" w:rsidP="00FF7AE4">
      <w:pPr>
        <w:spacing w:before="60" w:after="60"/>
        <w:ind w:left="284"/>
        <w:jc w:val="both"/>
        <w:rPr>
          <w:rFonts w:ascii="Verdana" w:hAnsi="Verdana" w:cs="Arial"/>
          <w:iCs/>
          <w:sz w:val="18"/>
          <w:szCs w:val="18"/>
        </w:rPr>
      </w:pPr>
    </w:p>
    <w:p w14:paraId="57826C25" w14:textId="77777777" w:rsidR="00FF7AE4" w:rsidRDefault="00FF7AE4" w:rsidP="00FF7AE4">
      <w:pPr>
        <w:spacing w:before="60" w:after="60"/>
        <w:ind w:left="284"/>
        <w:jc w:val="both"/>
        <w:rPr>
          <w:rFonts w:ascii="Verdana" w:hAnsi="Verdana" w:cs="Arial"/>
          <w:i/>
          <w:iCs/>
          <w:sz w:val="18"/>
          <w:szCs w:val="18"/>
        </w:rPr>
      </w:pPr>
      <w:r>
        <w:rPr>
          <w:rFonts w:ascii="Verdana" w:hAnsi="Verdana" w:cs="Arial"/>
          <w:i/>
          <w:iCs/>
          <w:sz w:val="18"/>
          <w:szCs w:val="18"/>
        </w:rPr>
        <w:t>(Oppure)</w:t>
      </w:r>
    </w:p>
    <w:p w14:paraId="417BBB22" w14:textId="77777777" w:rsidR="00FF7AE4" w:rsidRDefault="00FF7AE4" w:rsidP="00FF7AE4">
      <w:pPr>
        <w:spacing w:before="60" w:after="60"/>
        <w:ind w:left="284"/>
        <w:jc w:val="both"/>
        <w:rPr>
          <w:rFonts w:ascii="Verdana" w:hAnsi="Verdana" w:cs="Arial"/>
          <w:i/>
          <w:iCs/>
          <w:sz w:val="18"/>
          <w:szCs w:val="18"/>
        </w:rPr>
      </w:pPr>
    </w:p>
    <w:p w14:paraId="42C6CC36" w14:textId="77777777" w:rsidR="00FF7AE4" w:rsidRPr="002A3686" w:rsidRDefault="00FF7AE4" w:rsidP="00FF7AE4">
      <w:pPr>
        <w:spacing w:before="60" w:after="60"/>
        <w:ind w:left="284"/>
        <w:jc w:val="both"/>
        <w:rPr>
          <w:rFonts w:asciiTheme="minorHAnsi" w:hAnsiTheme="minorHAnsi" w:cstheme="minorHAnsi"/>
          <w:iCs/>
        </w:rPr>
      </w:pPr>
      <w:r w:rsidRPr="002A3686">
        <w:rPr>
          <w:rFonts w:asciiTheme="minorHAnsi" w:hAnsiTheme="minorHAnsi" w:cstheme="minorHAnsi"/>
          <w:bdr w:val="single" w:sz="4" w:space="0" w:color="auto" w:frame="1"/>
        </w:rPr>
        <w:t xml:space="preserve">    </w:t>
      </w:r>
      <w:r w:rsidRPr="002A3686">
        <w:rPr>
          <w:rFonts w:asciiTheme="minorHAnsi" w:hAnsiTheme="minorHAnsi" w:cstheme="minorHAnsi"/>
        </w:rPr>
        <w:t xml:space="preserve"> </w:t>
      </w:r>
      <w:r w:rsidRPr="002A3686">
        <w:rPr>
          <w:rFonts w:asciiTheme="minorHAnsi" w:hAnsiTheme="minorHAnsi" w:cstheme="minorHAnsi"/>
          <w:iCs/>
        </w:rPr>
        <w:t xml:space="preserve"> di non autorizzare l’esercizio del diritto di accesso di cui all’art. 53 del </w:t>
      </w:r>
      <w:proofErr w:type="spellStart"/>
      <w:r w:rsidRPr="002A3686">
        <w:rPr>
          <w:rFonts w:asciiTheme="minorHAnsi" w:hAnsiTheme="minorHAnsi" w:cstheme="minorHAnsi"/>
          <w:iCs/>
        </w:rPr>
        <w:t>D.Lgs.</w:t>
      </w:r>
      <w:proofErr w:type="spellEnd"/>
      <w:r w:rsidRPr="002A3686">
        <w:rPr>
          <w:rFonts w:asciiTheme="minorHAnsi" w:hAnsiTheme="minorHAnsi" w:cstheme="minorHAnsi"/>
          <w:iCs/>
        </w:rPr>
        <w:t xml:space="preserve"> 50/2018 relativamente alle parti dell’offerta tecnica come espressamente specificate in apposita dichiarazione resa insieme all’offerta, in quanto coperte da Know </w:t>
      </w:r>
      <w:proofErr w:type="spellStart"/>
      <w:r w:rsidRPr="002A3686">
        <w:rPr>
          <w:rFonts w:asciiTheme="minorHAnsi" w:hAnsiTheme="minorHAnsi" w:cstheme="minorHAnsi"/>
          <w:iCs/>
        </w:rPr>
        <w:t>how</w:t>
      </w:r>
      <w:proofErr w:type="spellEnd"/>
      <w:r w:rsidRPr="002A3686">
        <w:rPr>
          <w:rFonts w:asciiTheme="minorHAnsi" w:hAnsiTheme="minorHAnsi" w:cstheme="minorHAnsi"/>
          <w:iCs/>
        </w:rPr>
        <w:t xml:space="preserve"> industriale.</w:t>
      </w:r>
    </w:p>
    <w:p w14:paraId="5F950AAF" w14:textId="77777777" w:rsidR="00FF7AE4" w:rsidRDefault="00FF7AE4" w:rsidP="00FF7AE4">
      <w:pPr>
        <w:rPr>
          <w:rFonts w:ascii="Verdana" w:hAnsi="Verdana" w:cs="Arial"/>
          <w:sz w:val="18"/>
          <w:szCs w:val="18"/>
        </w:rPr>
      </w:pPr>
    </w:p>
    <w:p w14:paraId="73C7B7F5" w14:textId="77777777" w:rsidR="00FF7AE4" w:rsidRDefault="00FF7AE4" w:rsidP="00FF7AE4">
      <w:pPr>
        <w:rPr>
          <w:rFonts w:ascii="Verdana" w:hAnsi="Verdana" w:cs="Arial"/>
          <w:sz w:val="18"/>
          <w:szCs w:val="18"/>
        </w:rPr>
      </w:pPr>
      <w:r>
        <w:rPr>
          <w:rFonts w:ascii="Verdana" w:hAnsi="Verdana" w:cs="Arial"/>
          <w:sz w:val="18"/>
          <w:szCs w:val="18"/>
        </w:rPr>
        <w:t>Data........................</w:t>
      </w:r>
    </w:p>
    <w:p w14:paraId="4FE930C8" w14:textId="77777777" w:rsidR="00FF7AE4" w:rsidRDefault="00FF7AE4" w:rsidP="00FF7AE4">
      <w:pPr>
        <w:tabs>
          <w:tab w:val="decimal" w:pos="-1701"/>
          <w:tab w:val="right" w:pos="567"/>
        </w:tabs>
        <w:ind w:left="709" w:hanging="709"/>
        <w:jc w:val="center"/>
        <w:outlineLvl w:val="0"/>
        <w:rPr>
          <w:rFonts w:ascii="Verdana" w:hAnsi="Verdana" w:cs="Arial"/>
          <w:b/>
          <w:bCs/>
          <w:sz w:val="18"/>
          <w:szCs w:val="18"/>
        </w:rPr>
      </w:pPr>
      <w:r w:rsidRPr="00281A38">
        <w:rPr>
          <w:rFonts w:ascii="Verdana" w:hAnsi="Verdana" w:cs="Arial"/>
          <w:b/>
          <w:bCs/>
          <w:sz w:val="18"/>
          <w:szCs w:val="18"/>
        </w:rPr>
        <w:t>Firmato digitalmente</w:t>
      </w:r>
    </w:p>
    <w:p w14:paraId="40014F62" w14:textId="77777777" w:rsidR="00FF7AE4" w:rsidRDefault="00FF7AE4" w:rsidP="00FF7AE4">
      <w:pPr>
        <w:tabs>
          <w:tab w:val="decimal" w:pos="-1701"/>
          <w:tab w:val="right" w:pos="567"/>
        </w:tabs>
        <w:ind w:left="709" w:hanging="709"/>
        <w:jc w:val="center"/>
        <w:outlineLvl w:val="0"/>
        <w:rPr>
          <w:rFonts w:ascii="Verdana" w:hAnsi="Verdana" w:cs="Arial"/>
          <w:b/>
          <w:bCs/>
          <w:sz w:val="18"/>
          <w:szCs w:val="18"/>
        </w:rPr>
      </w:pPr>
      <w:r>
        <w:rPr>
          <w:rFonts w:ascii="Verdana" w:hAnsi="Verdana" w:cs="Arial"/>
          <w:b/>
          <w:bCs/>
          <w:sz w:val="18"/>
          <w:szCs w:val="18"/>
        </w:rPr>
        <w:t>il legale rappresentante</w:t>
      </w:r>
    </w:p>
    <w:p w14:paraId="0D4F3D91" w14:textId="77777777" w:rsidR="00FF7AE4" w:rsidRDefault="00FF7AE4" w:rsidP="00FF7AE4">
      <w:pPr>
        <w:tabs>
          <w:tab w:val="decimal" w:pos="-1701"/>
          <w:tab w:val="right" w:pos="567"/>
        </w:tabs>
        <w:ind w:left="709" w:hanging="709"/>
        <w:jc w:val="center"/>
        <w:outlineLvl w:val="0"/>
        <w:rPr>
          <w:rFonts w:ascii="Arial" w:hAnsi="Arial" w:cs="Arial"/>
          <w:b/>
          <w:bCs/>
          <w:sz w:val="18"/>
          <w:szCs w:val="18"/>
        </w:rPr>
      </w:pPr>
      <w:r>
        <w:rPr>
          <w:rFonts w:ascii="Arial" w:hAnsi="Arial" w:cs="Arial"/>
          <w:b/>
          <w:bCs/>
          <w:sz w:val="18"/>
          <w:szCs w:val="18"/>
        </w:rPr>
        <w:t>………………………………………………….</w:t>
      </w:r>
    </w:p>
    <w:p w14:paraId="33F9AAC9" w14:textId="77777777" w:rsidR="00FF7AE4" w:rsidRDefault="00FF7AE4" w:rsidP="00FF7AE4">
      <w:pPr>
        <w:tabs>
          <w:tab w:val="left" w:pos="1843"/>
          <w:tab w:val="left" w:pos="6237"/>
          <w:tab w:val="left" w:pos="7797"/>
        </w:tabs>
        <w:ind w:left="567" w:hanging="567"/>
        <w:jc w:val="both"/>
        <w:rPr>
          <w:rFonts w:ascii="Arial" w:hAnsi="Arial" w:cs="Arial"/>
          <w:i/>
          <w:sz w:val="18"/>
          <w:szCs w:val="18"/>
        </w:rPr>
      </w:pPr>
    </w:p>
    <w:p w14:paraId="0C19A2F6" w14:textId="77777777" w:rsidR="00FF7AE4" w:rsidRPr="002A3686" w:rsidRDefault="00FF7AE4" w:rsidP="00FF7AE4">
      <w:pPr>
        <w:pStyle w:val="Corpodeltesto2"/>
        <w:widowControl w:val="0"/>
        <w:rPr>
          <w:rFonts w:asciiTheme="minorHAnsi" w:hAnsiTheme="minorHAnsi" w:cstheme="minorHAnsi"/>
          <w:b/>
          <w:bCs/>
          <w:u w:val="single"/>
        </w:rPr>
      </w:pPr>
      <w:r w:rsidRPr="002A3686">
        <w:rPr>
          <w:rFonts w:asciiTheme="minorHAnsi" w:hAnsiTheme="minorHAnsi" w:cstheme="minorHAnsi"/>
          <w:b/>
          <w:bCs/>
          <w:u w:val="single"/>
        </w:rPr>
        <w:t>N.B.</w:t>
      </w:r>
    </w:p>
    <w:p w14:paraId="4E8D64D9" w14:textId="77777777" w:rsidR="00FF7AE4" w:rsidRPr="002A3686" w:rsidRDefault="00FF7AE4" w:rsidP="00FF7AE4">
      <w:pPr>
        <w:widowControl w:val="0"/>
        <w:numPr>
          <w:ilvl w:val="0"/>
          <w:numId w:val="2"/>
        </w:numPr>
        <w:spacing w:line="240" w:lineRule="exact"/>
        <w:jc w:val="both"/>
        <w:rPr>
          <w:rFonts w:asciiTheme="minorHAnsi" w:hAnsiTheme="minorHAnsi" w:cstheme="minorHAnsi"/>
          <w:i/>
          <w:iCs/>
        </w:rPr>
      </w:pPr>
      <w:r w:rsidRPr="002A3686">
        <w:rPr>
          <w:rFonts w:asciiTheme="minorHAnsi" w:hAnsiTheme="minorHAnsi" w:cstheme="minorHAnsi"/>
          <w:i/>
          <w:iCs/>
        </w:rPr>
        <w:t>Il presente documento deve essere reso e firmato dai legali rappresentanti di ciascuna impresa facente parte l’associazione temporanea ovvero da ciascuna impresa consorziata.</w:t>
      </w:r>
    </w:p>
    <w:p w14:paraId="2162BC7D" w14:textId="77777777" w:rsidR="00FF7AE4" w:rsidRPr="002A3686" w:rsidRDefault="00FF7AE4" w:rsidP="00FF7AE4">
      <w:pPr>
        <w:widowControl w:val="0"/>
        <w:numPr>
          <w:ilvl w:val="0"/>
          <w:numId w:val="2"/>
        </w:numPr>
        <w:jc w:val="both"/>
        <w:rPr>
          <w:rFonts w:asciiTheme="minorHAnsi" w:hAnsiTheme="minorHAnsi" w:cstheme="minorHAnsi"/>
          <w:i/>
          <w:iCs/>
        </w:rPr>
      </w:pPr>
      <w:r w:rsidRPr="002A3686">
        <w:rPr>
          <w:rFonts w:asciiTheme="minorHAnsi" w:hAnsiTheme="minorHAnsi" w:cstheme="minorHAnsi"/>
          <w:i/>
          <w:iCs/>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63E5D136" w14:textId="77777777" w:rsidR="00FF7AE4" w:rsidRPr="002A3686" w:rsidRDefault="00FF7AE4" w:rsidP="00FF7AE4">
      <w:pPr>
        <w:pStyle w:val="Corpodeltesto2"/>
        <w:widowControl w:val="0"/>
        <w:numPr>
          <w:ilvl w:val="0"/>
          <w:numId w:val="2"/>
        </w:numPr>
        <w:spacing w:line="240" w:lineRule="auto"/>
        <w:rPr>
          <w:rFonts w:asciiTheme="minorHAnsi" w:hAnsiTheme="minorHAnsi" w:cstheme="minorHAnsi"/>
        </w:rPr>
      </w:pPr>
      <w:r w:rsidRPr="002A3686">
        <w:rPr>
          <w:rFonts w:asciiTheme="minorHAnsi" w:hAnsiTheme="minorHAnsi" w:cstheme="minorHAnsi"/>
        </w:rPr>
        <w:t>Per i soggetti diversi dalle imprese sostituire con una dichiarazione relativa a tutti i dati del concorrente.</w:t>
      </w:r>
    </w:p>
    <w:p w14:paraId="0298019A" w14:textId="77777777" w:rsidR="00FF7AE4" w:rsidRPr="002A3686" w:rsidRDefault="00FF7AE4" w:rsidP="00FF7AE4">
      <w:pPr>
        <w:widowControl w:val="0"/>
        <w:numPr>
          <w:ilvl w:val="0"/>
          <w:numId w:val="2"/>
        </w:numPr>
        <w:spacing w:line="240" w:lineRule="exact"/>
        <w:jc w:val="both"/>
        <w:rPr>
          <w:rFonts w:asciiTheme="minorHAnsi" w:hAnsiTheme="minorHAnsi" w:cstheme="minorHAnsi"/>
          <w:i/>
          <w:iCs/>
        </w:rPr>
      </w:pPr>
      <w:r w:rsidRPr="002A3686">
        <w:rPr>
          <w:rFonts w:asciiTheme="minorHAnsi" w:hAnsiTheme="minorHAnsi" w:cstheme="minorHAnsi"/>
          <w:i/>
          <w:iCs/>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1C822386" w14:textId="77777777" w:rsidR="00FF7AE4" w:rsidRPr="002A3686" w:rsidRDefault="00FF7AE4" w:rsidP="00FF7AE4">
      <w:pPr>
        <w:widowControl w:val="0"/>
        <w:numPr>
          <w:ilvl w:val="0"/>
          <w:numId w:val="2"/>
        </w:numPr>
        <w:spacing w:line="240" w:lineRule="exact"/>
        <w:jc w:val="both"/>
        <w:rPr>
          <w:rFonts w:asciiTheme="minorHAnsi" w:hAnsiTheme="minorHAnsi" w:cstheme="minorHAnsi"/>
          <w:i/>
          <w:iCs/>
        </w:rPr>
      </w:pPr>
      <w:r w:rsidRPr="002A3686">
        <w:rPr>
          <w:rFonts w:asciiTheme="minorHAnsi" w:hAnsiTheme="minorHAnsi" w:cstheme="minorHAnsi"/>
          <w:i/>
          <w:iCs/>
        </w:rPr>
        <w:t xml:space="preserve"> Nel caso di aggregazioni di imprese aderenti al contratto di rete:</w:t>
      </w:r>
    </w:p>
    <w:p w14:paraId="47999676" w14:textId="77777777" w:rsidR="00FF7AE4" w:rsidRPr="002A3686" w:rsidRDefault="00FF7AE4" w:rsidP="00FF7AE4">
      <w:pPr>
        <w:widowControl w:val="0"/>
        <w:spacing w:line="240" w:lineRule="exact"/>
        <w:ind w:left="180" w:hanging="180"/>
        <w:jc w:val="both"/>
        <w:rPr>
          <w:rFonts w:asciiTheme="minorHAnsi" w:hAnsiTheme="minorHAnsi" w:cstheme="minorHAnsi"/>
          <w:i/>
          <w:iCs/>
        </w:rPr>
      </w:pPr>
      <w:r w:rsidRPr="002A3686">
        <w:rPr>
          <w:rFonts w:asciiTheme="minorHAnsi" w:hAnsiTheme="minorHAnsi" w:cstheme="minorHAnsi"/>
          <w:i/>
          <w:iCs/>
        </w:rPr>
        <w:t xml:space="preserve">- a. se la rete è dotata di un organo comune con potere di rappresentanza e con soggettività giuridica, ai sensi dell’art. 3, comma 4-quater, del </w:t>
      </w:r>
      <w:proofErr w:type="spellStart"/>
      <w:r w:rsidRPr="002A3686">
        <w:rPr>
          <w:rFonts w:asciiTheme="minorHAnsi" w:hAnsiTheme="minorHAnsi" w:cstheme="minorHAnsi"/>
          <w:i/>
          <w:iCs/>
        </w:rPr>
        <w:t>d.l.</w:t>
      </w:r>
      <w:proofErr w:type="spellEnd"/>
      <w:r w:rsidRPr="002A3686">
        <w:rPr>
          <w:rFonts w:asciiTheme="minorHAnsi" w:hAnsiTheme="minorHAnsi" w:cstheme="minorHAnsi"/>
          <w:i/>
          <w:iCs/>
        </w:rPr>
        <w:t xml:space="preserve"> 10 febbraio 2009, n. 5, il presente documento deve essere sottoscritto dal legale rappresentante/procuratore del solo operatore economico che riveste la funzione di organo comune;</w:t>
      </w:r>
    </w:p>
    <w:p w14:paraId="6A2E01FC" w14:textId="77777777" w:rsidR="00FF7AE4" w:rsidRPr="002A3686" w:rsidRDefault="00FF7AE4" w:rsidP="00FF7AE4">
      <w:pPr>
        <w:widowControl w:val="0"/>
        <w:spacing w:line="240" w:lineRule="exact"/>
        <w:ind w:left="180" w:hanging="180"/>
        <w:jc w:val="both"/>
        <w:rPr>
          <w:rFonts w:asciiTheme="minorHAnsi" w:hAnsiTheme="minorHAnsi" w:cstheme="minorHAnsi"/>
          <w:i/>
          <w:iCs/>
        </w:rPr>
      </w:pPr>
      <w:r w:rsidRPr="002A3686">
        <w:rPr>
          <w:rFonts w:asciiTheme="minorHAnsi" w:hAnsiTheme="minorHAnsi" w:cstheme="minorHAnsi"/>
          <w:i/>
          <w:iCs/>
        </w:rPr>
        <w:t xml:space="preserve">- b. se la rete è dotata di un organo comune con potere di rappresentanza ma è priva di soggettività giuridica, ai sensi dell’art. 3, comma 4-quater, del </w:t>
      </w:r>
      <w:proofErr w:type="spellStart"/>
      <w:r w:rsidRPr="002A3686">
        <w:rPr>
          <w:rFonts w:asciiTheme="minorHAnsi" w:hAnsiTheme="minorHAnsi" w:cstheme="minorHAnsi"/>
          <w:i/>
          <w:iCs/>
        </w:rPr>
        <w:t>d.l.</w:t>
      </w:r>
      <w:proofErr w:type="spellEnd"/>
      <w:r w:rsidRPr="002A3686">
        <w:rPr>
          <w:rFonts w:asciiTheme="minorHAnsi" w:hAnsiTheme="minorHAnsi" w:cstheme="minorHAnsi"/>
          <w:i/>
          <w:iCs/>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020F0794" w14:textId="77777777" w:rsidR="00FF7AE4" w:rsidRPr="002A3686" w:rsidRDefault="00FF7AE4" w:rsidP="00FF7AE4">
      <w:pPr>
        <w:widowControl w:val="0"/>
        <w:spacing w:line="240" w:lineRule="exact"/>
        <w:ind w:left="180" w:hanging="180"/>
        <w:jc w:val="both"/>
        <w:rPr>
          <w:rFonts w:asciiTheme="minorHAnsi" w:hAnsiTheme="minorHAnsi" w:cstheme="minorHAnsi"/>
          <w:i/>
          <w:iCs/>
        </w:rPr>
      </w:pPr>
      <w:r w:rsidRPr="002A3686">
        <w:rPr>
          <w:rFonts w:asciiTheme="minorHAnsi" w:hAnsiTheme="minorHAnsi" w:cstheme="minorHAnsi"/>
          <w:i/>
          <w:iCs/>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15A262E1" w14:textId="77777777" w:rsidR="00FF7AE4" w:rsidRPr="002A3686" w:rsidRDefault="00FF7AE4" w:rsidP="00FF7AE4">
      <w:pPr>
        <w:pStyle w:val="Corpodeltesto2"/>
        <w:widowControl w:val="0"/>
        <w:numPr>
          <w:ilvl w:val="0"/>
          <w:numId w:val="2"/>
        </w:numPr>
        <w:spacing w:line="240" w:lineRule="auto"/>
        <w:rPr>
          <w:rFonts w:asciiTheme="minorHAnsi" w:hAnsiTheme="minorHAnsi" w:cstheme="minorHAnsi"/>
          <w:iCs w:val="0"/>
        </w:rPr>
      </w:pPr>
      <w:r w:rsidRPr="002A3686">
        <w:rPr>
          <w:rFonts w:asciiTheme="minorHAnsi" w:hAnsiTheme="minorHAnsi" w:cstheme="minorHAnsi"/>
          <w:i w:val="0"/>
          <w:iCs w:val="0"/>
        </w:rPr>
        <w:t xml:space="preserve"> </w:t>
      </w:r>
      <w:r w:rsidRPr="002A3686">
        <w:rPr>
          <w:rFonts w:asciiTheme="minorHAnsi" w:hAnsiTheme="minorHAnsi" w:cstheme="minorHAnsi"/>
          <w:iCs w:val="0"/>
        </w:rPr>
        <w:t>Nel caso di consorzio di cooperative e imprese artigiane o di consorzio stabile di cui all’art. 45, comma 2 lett. b) e c) del Codice, il presente documento deve essere sottoscritto dal consorzio medesimo.</w:t>
      </w:r>
    </w:p>
    <w:p w14:paraId="11B8085E" w14:textId="77777777" w:rsidR="00FF7AE4" w:rsidRPr="002A3686" w:rsidRDefault="00FF7AE4" w:rsidP="00FF7AE4">
      <w:pPr>
        <w:rPr>
          <w:rFonts w:asciiTheme="minorHAnsi" w:hAnsiTheme="minorHAnsi" w:cstheme="minorHAnsi"/>
        </w:rPr>
      </w:pPr>
    </w:p>
    <w:p w14:paraId="5C25B239" w14:textId="77777777" w:rsidR="00FF7AE4" w:rsidRPr="002A3686" w:rsidRDefault="00FF7AE4" w:rsidP="00FF7AE4">
      <w:pPr>
        <w:rPr>
          <w:rFonts w:asciiTheme="minorHAnsi" w:hAnsiTheme="minorHAnsi" w:cstheme="minorHAnsi"/>
        </w:rPr>
      </w:pPr>
      <w:r w:rsidRPr="002A3686">
        <w:rPr>
          <w:rFonts w:asciiTheme="minorHAnsi" w:hAnsiTheme="minorHAnsi" w:cstheme="minorHAnsi"/>
        </w:rPr>
        <w:t xml:space="preserve">Inoltre: </w:t>
      </w:r>
    </w:p>
    <w:p w14:paraId="2D3317C4" w14:textId="77777777"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Le caselle non barrate verranno considerate come dichiarazioni non effettuate.</w:t>
      </w:r>
    </w:p>
    <w:p w14:paraId="1C2372A0" w14:textId="77777777" w:rsidR="00FF7AE4" w:rsidRDefault="00FF7AE4" w:rsidP="00FF7AE4">
      <w:pPr>
        <w:adjustRightInd w:val="0"/>
        <w:jc w:val="both"/>
        <w:rPr>
          <w:rFonts w:ascii="Verdana" w:hAnsi="Verdana" w:cs="Arial"/>
          <w:i/>
          <w:iCs/>
          <w:sz w:val="18"/>
          <w:szCs w:val="18"/>
        </w:rPr>
      </w:pPr>
      <w:r w:rsidRPr="002A3686">
        <w:rPr>
          <w:rFonts w:asciiTheme="minorHAnsi" w:hAnsiTheme="minorHAnsi" w:cstheme="minorHAnsi"/>
          <w:i/>
          <w:iCs/>
        </w:rPr>
        <w:t>Nel caso in cui il presente atto sia firmato da un procuratore deve essere allegata copia conforme della procura</w:t>
      </w:r>
      <w:r>
        <w:rPr>
          <w:rFonts w:ascii="Verdana" w:hAnsi="Verdana" w:cs="Arial"/>
          <w:i/>
          <w:iCs/>
          <w:sz w:val="18"/>
          <w:szCs w:val="18"/>
        </w:rPr>
        <w:t>.</w:t>
      </w:r>
    </w:p>
    <w:p w14:paraId="16F1355A" w14:textId="77777777" w:rsidR="00FF7AE4" w:rsidRDefault="00FF7AE4" w:rsidP="00FF7AE4">
      <w:pPr>
        <w:adjustRightInd w:val="0"/>
        <w:jc w:val="both"/>
        <w:rPr>
          <w:rFonts w:ascii="Verdana" w:hAnsi="Verdana" w:cs="Arial"/>
          <w:i/>
          <w:iCs/>
          <w:sz w:val="18"/>
          <w:szCs w:val="18"/>
        </w:rPr>
      </w:pPr>
    </w:p>
    <w:p w14:paraId="3E986D46" w14:textId="77777777" w:rsidR="00FF7AE4" w:rsidRPr="002A3686" w:rsidRDefault="00FF7AE4" w:rsidP="00FF7AE4">
      <w:pPr>
        <w:pStyle w:val="Corpodeltesto2"/>
        <w:widowControl w:val="0"/>
        <w:ind w:left="0"/>
        <w:jc w:val="center"/>
        <w:rPr>
          <w:rFonts w:asciiTheme="minorHAnsi" w:hAnsiTheme="minorHAnsi" w:cstheme="minorHAnsi"/>
        </w:rPr>
      </w:pPr>
      <w:r w:rsidRPr="002A3686">
        <w:rPr>
          <w:rFonts w:asciiTheme="minorHAnsi" w:hAnsiTheme="minorHAnsi" w:cstheme="minorHAnsi"/>
        </w:rPr>
        <w:lastRenderedPageBreak/>
        <w:t>Informativa sul trattamento dei dati personali (art. 13 RGPD)</w:t>
      </w:r>
    </w:p>
    <w:p w14:paraId="78A4FD61" w14:textId="77777777"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 xml:space="preserve">Facendo riferimento all’art. 13 REGOLAMENTO (UE) 2016/679 DEL PARLAMENTO EUROPEO E DEL CONSIGLIO del 27 aprile 2016 relativo alla protezione delle persone fisiche con riguardo al trattamento dei dati personali, si precisa che: </w:t>
      </w:r>
    </w:p>
    <w:p w14:paraId="6C99621B" w14:textId="77777777" w:rsidR="00FF7AE4" w:rsidRPr="002A3686" w:rsidRDefault="00FF7AE4" w:rsidP="00FF7AE4">
      <w:pPr>
        <w:adjustRightInd w:val="0"/>
        <w:jc w:val="both"/>
        <w:rPr>
          <w:rFonts w:asciiTheme="minorHAnsi" w:hAnsiTheme="minorHAnsi" w:cstheme="minorHAnsi"/>
          <w:i/>
          <w:iCs/>
        </w:rPr>
      </w:pPr>
    </w:p>
    <w:p w14:paraId="535586FD" w14:textId="025C9E34"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 xml:space="preserve">a) titolare del trattamento è </w:t>
      </w:r>
      <w:r w:rsidR="002A3686">
        <w:rPr>
          <w:rFonts w:asciiTheme="minorHAnsi" w:hAnsiTheme="minorHAnsi" w:cstheme="minorHAnsi"/>
          <w:i/>
          <w:iCs/>
        </w:rPr>
        <w:t xml:space="preserve">la Società Amet </w:t>
      </w:r>
      <w:proofErr w:type="spellStart"/>
      <w:r w:rsidR="002A3686">
        <w:rPr>
          <w:rFonts w:asciiTheme="minorHAnsi" w:hAnsiTheme="minorHAnsi" w:cstheme="minorHAnsi"/>
          <w:i/>
          <w:iCs/>
        </w:rPr>
        <w:t>S.p.a</w:t>
      </w:r>
      <w:proofErr w:type="spellEnd"/>
      <w:r w:rsidRPr="002A3686">
        <w:rPr>
          <w:rFonts w:asciiTheme="minorHAnsi" w:hAnsiTheme="minorHAnsi" w:cstheme="minorHAnsi"/>
          <w:i/>
          <w:iCs/>
        </w:rPr>
        <w:t xml:space="preserve"> ed i relativi dati di contatto sono i seguenti: </w:t>
      </w:r>
      <w:proofErr w:type="spellStart"/>
      <w:r w:rsidRPr="002A3686">
        <w:rPr>
          <w:rFonts w:asciiTheme="minorHAnsi" w:hAnsiTheme="minorHAnsi" w:cstheme="minorHAnsi"/>
          <w:i/>
          <w:iCs/>
        </w:rPr>
        <w:t>pec</w:t>
      </w:r>
      <w:proofErr w:type="spellEnd"/>
      <w:r w:rsidR="002A3686">
        <w:rPr>
          <w:rFonts w:asciiTheme="minorHAnsi" w:hAnsiTheme="minorHAnsi" w:cstheme="minorHAnsi"/>
          <w:i/>
          <w:iCs/>
        </w:rPr>
        <w:t xml:space="preserve"> </w:t>
      </w:r>
      <w:hyperlink r:id="rId5" w:history="1">
        <w:r w:rsidR="002A3686" w:rsidRPr="00920B74">
          <w:rPr>
            <w:rStyle w:val="Collegamentoipertestuale"/>
            <w:rFonts w:asciiTheme="minorHAnsi" w:hAnsiTheme="minorHAnsi" w:cstheme="minorHAnsi"/>
            <w:i/>
            <w:iCs/>
          </w:rPr>
          <w:t>amministrativo@pec.ametspa.it</w:t>
        </w:r>
      </w:hyperlink>
      <w:r w:rsidR="002A3686">
        <w:rPr>
          <w:rFonts w:asciiTheme="minorHAnsi" w:hAnsiTheme="minorHAnsi" w:cstheme="minorHAnsi"/>
          <w:i/>
          <w:iCs/>
        </w:rPr>
        <w:t xml:space="preserve"> </w:t>
      </w:r>
      <w:r w:rsidRPr="002A3686">
        <w:rPr>
          <w:rFonts w:asciiTheme="minorHAnsi" w:hAnsiTheme="minorHAnsi" w:cstheme="minorHAnsi"/>
          <w:i/>
          <w:iCs/>
        </w:rPr>
        <w:t>;</w:t>
      </w:r>
    </w:p>
    <w:p w14:paraId="13288861" w14:textId="691B78D4"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 xml:space="preserve">b) il Responsabile della protezione dei dati - Data </w:t>
      </w:r>
      <w:proofErr w:type="spellStart"/>
      <w:r w:rsidRPr="002A3686">
        <w:rPr>
          <w:rFonts w:asciiTheme="minorHAnsi" w:hAnsiTheme="minorHAnsi" w:cstheme="minorHAnsi"/>
          <w:i/>
          <w:iCs/>
        </w:rPr>
        <w:t>Protection</w:t>
      </w:r>
      <w:proofErr w:type="spellEnd"/>
      <w:r w:rsidRPr="002A3686">
        <w:rPr>
          <w:rFonts w:asciiTheme="minorHAnsi" w:hAnsiTheme="minorHAnsi" w:cstheme="minorHAnsi"/>
          <w:i/>
          <w:iCs/>
        </w:rPr>
        <w:t xml:space="preserve"> </w:t>
      </w:r>
      <w:proofErr w:type="spellStart"/>
      <w:r w:rsidRPr="002A3686">
        <w:rPr>
          <w:rFonts w:asciiTheme="minorHAnsi" w:hAnsiTheme="minorHAnsi" w:cstheme="minorHAnsi"/>
          <w:i/>
          <w:iCs/>
        </w:rPr>
        <w:t>Officer</w:t>
      </w:r>
      <w:proofErr w:type="spellEnd"/>
      <w:r w:rsidRPr="002A3686">
        <w:rPr>
          <w:rFonts w:asciiTheme="minorHAnsi" w:hAnsiTheme="minorHAnsi" w:cstheme="minorHAnsi"/>
          <w:i/>
          <w:iCs/>
        </w:rPr>
        <w:t xml:space="preserve"> (</w:t>
      </w:r>
      <w:hyperlink r:id="rId6" w:history="1">
        <w:r w:rsidRPr="002A3686">
          <w:rPr>
            <w:rStyle w:val="Collegamentoipertestuale"/>
            <w:rFonts w:asciiTheme="minorHAnsi" w:hAnsiTheme="minorHAnsi" w:cstheme="minorHAnsi"/>
            <w:i/>
            <w:iCs/>
          </w:rPr>
          <w:t>RPD-DPO</w:t>
        </w:r>
      </w:hyperlink>
      <w:r w:rsidRPr="002A3686">
        <w:rPr>
          <w:rFonts w:asciiTheme="minorHAnsi" w:hAnsiTheme="minorHAnsi" w:cstheme="minorHAnsi"/>
          <w:i/>
          <w:iCs/>
        </w:rPr>
        <w:t xml:space="preserve">) è </w:t>
      </w:r>
      <w:r w:rsidR="006D3C44" w:rsidRPr="006D3C44">
        <w:rPr>
          <w:rFonts w:asciiTheme="minorHAnsi" w:hAnsiTheme="minorHAnsi" w:cstheme="minorHAnsi"/>
          <w:i/>
          <w:iCs/>
        </w:rPr>
        <w:t>dott. Carlo ADDABBO ed i relativi dati di contatto sono i seguenti: mail addabboc@alice.it;</w:t>
      </w:r>
    </w:p>
    <w:p w14:paraId="1504BD5E" w14:textId="77777777"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c) il conferimento dei dati costituisce un obbligo legale necessario per la partecipazione alla gara e l’eventuale rifiuto a rispondere comporta l’esclusione dal procedimento in oggetto;</w:t>
      </w:r>
    </w:p>
    <w:p w14:paraId="71E1879A" w14:textId="77777777"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d) le finalità e le modalità di trattamento (prevalentemente informatiche e telematiche) cui sono destinati i dati raccolti ineriscono al procedimento in oggetto;</w:t>
      </w:r>
    </w:p>
    <w:p w14:paraId="741C1195" w14:textId="77777777"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e) l'interessato al trattamento ha i diritti di cui all’art. 13, co. 2 lett. b) tra i quali di chiedere al titolare del trattamento (sopra citato) l'accesso ai dati personali e la relativa rettifica;</w:t>
      </w:r>
    </w:p>
    <w:p w14:paraId="73DB7E08" w14:textId="02AB559A"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f) i dati saranno trattati esclusivamente dal personale e da collaboratori del</w:t>
      </w:r>
      <w:r w:rsidR="006D3C44">
        <w:rPr>
          <w:rFonts w:asciiTheme="minorHAnsi" w:hAnsiTheme="minorHAnsi" w:cstheme="minorHAnsi"/>
          <w:i/>
          <w:iCs/>
        </w:rPr>
        <w:t>la Soc</w:t>
      </w:r>
      <w:r w:rsidR="002069C3">
        <w:rPr>
          <w:rFonts w:asciiTheme="minorHAnsi" w:hAnsiTheme="minorHAnsi" w:cstheme="minorHAnsi"/>
          <w:i/>
          <w:iCs/>
        </w:rPr>
        <w:t xml:space="preserve">ietà Amet </w:t>
      </w:r>
      <w:proofErr w:type="spellStart"/>
      <w:proofErr w:type="gramStart"/>
      <w:r w:rsidR="002069C3">
        <w:rPr>
          <w:rFonts w:asciiTheme="minorHAnsi" w:hAnsiTheme="minorHAnsi" w:cstheme="minorHAnsi"/>
          <w:i/>
          <w:iCs/>
        </w:rPr>
        <w:t>S.p.a</w:t>
      </w:r>
      <w:proofErr w:type="spellEnd"/>
      <w:r w:rsidRPr="002A3686">
        <w:rPr>
          <w:rFonts w:asciiTheme="minorHAnsi" w:hAnsiTheme="minorHAnsi" w:cstheme="minorHAnsi"/>
          <w:i/>
          <w:iCs/>
        </w:rPr>
        <w:t xml:space="preserve"> </w:t>
      </w:r>
      <w:r w:rsidR="002069C3">
        <w:rPr>
          <w:rFonts w:asciiTheme="minorHAnsi" w:hAnsiTheme="minorHAnsi" w:cstheme="minorHAnsi"/>
          <w:i/>
          <w:iCs/>
        </w:rPr>
        <w:t xml:space="preserve"> </w:t>
      </w:r>
      <w:r w:rsidRPr="002A3686">
        <w:rPr>
          <w:rFonts w:asciiTheme="minorHAnsi" w:hAnsiTheme="minorHAnsi" w:cstheme="minorHAnsi"/>
          <w:i/>
          <w:iCs/>
        </w:rPr>
        <w:t>implicati</w:t>
      </w:r>
      <w:proofErr w:type="gramEnd"/>
      <w:r w:rsidRPr="002A3686">
        <w:rPr>
          <w:rFonts w:asciiTheme="minorHAnsi" w:hAnsiTheme="minorHAnsi" w:cstheme="minorHAnsi"/>
          <w:i/>
          <w:iCs/>
        </w:rPr>
        <w:t xml:space="preserve">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467EF151" w14:textId="77777777"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EFC865F" w14:textId="77777777" w:rsidR="00FF7AE4" w:rsidRPr="002A3686" w:rsidRDefault="00FF7AE4" w:rsidP="00FF7AE4">
      <w:pPr>
        <w:adjustRightInd w:val="0"/>
        <w:jc w:val="both"/>
        <w:rPr>
          <w:rFonts w:asciiTheme="minorHAnsi" w:hAnsiTheme="minorHAnsi" w:cstheme="minorHAnsi"/>
          <w:i/>
          <w:iCs/>
        </w:rPr>
      </w:pPr>
      <w:r w:rsidRPr="002A3686">
        <w:rPr>
          <w:rFonts w:asciiTheme="minorHAnsi" w:hAnsiTheme="minorHAnsi" w:cstheme="minorHAnsi"/>
          <w:i/>
          <w:iCs/>
        </w:rPr>
        <w:t xml:space="preserve">h) contro il trattamento dei dati è possibile proporre reclamo al Garante della Privacy, avente sede in </w:t>
      </w:r>
      <w:r w:rsidRPr="002A3686">
        <w:rPr>
          <w:rFonts w:asciiTheme="minorHAnsi" w:hAnsiTheme="minorHAnsi" w:cstheme="minorHAnsi"/>
          <w:i/>
          <w:color w:val="2F2F2F"/>
        </w:rPr>
        <w:t>Piazza Venezia n. 11 - 00187</w:t>
      </w:r>
      <w:r w:rsidRPr="002A3686">
        <w:rPr>
          <w:rFonts w:asciiTheme="minorHAnsi" w:hAnsiTheme="minorHAnsi" w:cstheme="minorHAnsi"/>
          <w:i/>
          <w:iCs/>
        </w:rPr>
        <w:t>, Roma – Italia, in conformità alle procedure stabilite dall’art. 57, paragrafo 1, lettera f) del REGOLAMENTO (UE) 2016/679.</w:t>
      </w:r>
    </w:p>
    <w:p w14:paraId="08BBAB1B" w14:textId="77777777" w:rsidR="00FF7AE4" w:rsidRPr="002A3686" w:rsidRDefault="00FF7AE4" w:rsidP="00FF7AE4">
      <w:pPr>
        <w:adjustRightInd w:val="0"/>
        <w:jc w:val="both"/>
        <w:rPr>
          <w:rFonts w:asciiTheme="minorHAnsi" w:hAnsiTheme="minorHAnsi" w:cstheme="minorHAnsi"/>
          <w:i/>
          <w:iCs/>
        </w:rPr>
      </w:pPr>
    </w:p>
    <w:p w14:paraId="229FCDF4" w14:textId="77777777" w:rsidR="00FF7AE4" w:rsidRDefault="00FF7AE4" w:rsidP="00FF7AE4"/>
    <w:p w14:paraId="67ACC462" w14:textId="77777777" w:rsidR="00FF7AE4" w:rsidRPr="00F83D74" w:rsidRDefault="00FF7AE4" w:rsidP="00FF7AE4">
      <w:pPr>
        <w:adjustRightInd w:val="0"/>
        <w:jc w:val="both"/>
      </w:pPr>
    </w:p>
    <w:p w14:paraId="5792942C" w14:textId="77777777" w:rsidR="00583618" w:rsidRDefault="00EE46AC"/>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iraKakuProN-W3">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3BE32114"/>
    <w:multiLevelType w:val="hybridMultilevel"/>
    <w:tmpl w:val="6DCA7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3A02"/>
    <w:rsid w:val="000B13E6"/>
    <w:rsid w:val="002069C3"/>
    <w:rsid w:val="002A3686"/>
    <w:rsid w:val="002C6F7E"/>
    <w:rsid w:val="004A3A02"/>
    <w:rsid w:val="004F4375"/>
    <w:rsid w:val="00647BD3"/>
    <w:rsid w:val="006D3C44"/>
    <w:rsid w:val="006F0363"/>
    <w:rsid w:val="00BF7111"/>
    <w:rsid w:val="00EE46AC"/>
    <w:rsid w:val="00FF7A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BA9B"/>
  <w15:chartTrackingRefBased/>
  <w15:docId w15:val="{7CF22ABE-89DF-41EC-97F5-6C801957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7AE4"/>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FF7AE4"/>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FF7AE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FF7AE4"/>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FF7AE4"/>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FF7AE4"/>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FF7AE4"/>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FF7AE4"/>
    <w:pPr>
      <w:spacing w:after="120"/>
    </w:pPr>
    <w:rPr>
      <w:sz w:val="16"/>
      <w:szCs w:val="16"/>
    </w:rPr>
  </w:style>
  <w:style w:type="character" w:customStyle="1" w:styleId="Corpodeltesto3Carattere">
    <w:name w:val="Corpo del testo 3 Carattere"/>
    <w:basedOn w:val="Carpredefinitoparagrafo"/>
    <w:link w:val="Corpodeltesto3"/>
    <w:uiPriority w:val="99"/>
    <w:rsid w:val="00FF7AE4"/>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FF7AE4"/>
    <w:pPr>
      <w:autoSpaceDE/>
      <w:autoSpaceDN/>
      <w:spacing w:after="160" w:line="240" w:lineRule="exact"/>
    </w:pPr>
    <w:rPr>
      <w:rFonts w:ascii="Tahoma" w:hAnsi="Tahoma" w:cs="Tahoma"/>
      <w:sz w:val="20"/>
      <w:szCs w:val="20"/>
      <w:lang w:val="en-US" w:eastAsia="en-US"/>
    </w:rPr>
  </w:style>
  <w:style w:type="character" w:styleId="Collegamentoipertestuale">
    <w:name w:val="Hyperlink"/>
    <w:uiPriority w:val="99"/>
    <w:semiHidden/>
    <w:rsid w:val="00FF7AE4"/>
    <w:rPr>
      <w:rFonts w:cs="Times New Roman"/>
      <w:color w:val="0000FF"/>
      <w:u w:val="single"/>
    </w:rPr>
  </w:style>
  <w:style w:type="character" w:styleId="Menzionenonrisolta">
    <w:name w:val="Unresolved Mention"/>
    <w:basedOn w:val="Carpredefinitoparagrafo"/>
    <w:uiPriority w:val="99"/>
    <w:semiHidden/>
    <w:unhideWhenUsed/>
    <w:rsid w:val="002A3686"/>
    <w:rPr>
      <w:color w:val="605E5C"/>
      <w:shd w:val="clear" w:color="auto" w:fill="E1DFDD"/>
    </w:rPr>
  </w:style>
  <w:style w:type="paragraph" w:styleId="Paragrafoelenco">
    <w:name w:val="List Paragraph"/>
    <w:basedOn w:val="Normale"/>
    <w:uiPriority w:val="34"/>
    <w:qFormat/>
    <w:rsid w:val="00EE4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1617</Words>
  <Characters>9218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6</cp:revision>
  <dcterms:created xsi:type="dcterms:W3CDTF">2019-03-14T10:45:00Z</dcterms:created>
  <dcterms:modified xsi:type="dcterms:W3CDTF">2019-03-14T11:32:00Z</dcterms:modified>
</cp:coreProperties>
</file>